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BFE9" w14:textId="7C958640" w:rsidR="00D17BC3" w:rsidRDefault="00D17BC3" w:rsidP="00D17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Pr="003162CD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06C4BFA" w14:textId="77777777" w:rsidR="00D17BC3" w:rsidRDefault="00D17BC3" w:rsidP="00D17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AB72E3" w14:textId="77777777" w:rsidR="00D17BC3" w:rsidRDefault="00D17BC3" w:rsidP="00D17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349BA" w14:textId="77777777" w:rsidR="00D17BC3" w:rsidRPr="00CD0E57" w:rsidRDefault="00D17BC3" w:rsidP="00D17B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оложение о Центре адаптации</w:t>
      </w:r>
      <w:r w:rsidRPr="00011D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 наставничества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КГП на ПХВ «Восточно-Казахстанский областной центр по профилактике и борьбе со СПИД» управления здравоохранения ВКО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4510478D" w14:textId="77777777" w:rsidR="00D17BC3" w:rsidRDefault="00D17BC3" w:rsidP="00D17BC3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C95C40B" w14:textId="77777777" w:rsidR="00D17BC3" w:rsidRDefault="00D17BC3" w:rsidP="00D17BC3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Общие положения</w:t>
      </w:r>
    </w:p>
    <w:p w14:paraId="388E88FA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 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оложение о Центре адаптации и наставничества (далее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DF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оложение) разработано в соответствии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подпунктом 3) </w:t>
      </w:r>
      <w:r w:rsidRPr="00DF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пункт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3</w:t>
      </w:r>
      <w:r w:rsidRPr="00DF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статьи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220</w:t>
      </w:r>
      <w:r w:rsidRPr="00DF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70E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Кодекс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F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Республики Казахстан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Pr="00B70E2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здоровье народа и системе здравоохранения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DF48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определяет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цели, о</w:t>
      </w: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рганизаци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</w:t>
      </w: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деятельности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функции и </w:t>
      </w:r>
      <w:r w:rsidRPr="00FD17C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полномочия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а также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Pr="00AA2B4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тветственность </w:t>
      </w: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адаптации и наставничества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далее – Центр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</w:t>
      </w:r>
      <w:r w:rsidRPr="00F9384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КГП на ПХВ «Восточно-Казахстанский областной центр по профилактике и борьбе со СПИД» управления здравоохранения ВКО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(далее-Предприятие)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F29B463" w14:textId="77777777" w:rsidR="00D17BC3" w:rsidRPr="00E47BA9" w:rsidRDefault="00D17BC3" w:rsidP="00D17BC3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935D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Положение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</w:t>
      </w:r>
      <w:r w:rsidRPr="00E8072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Центре адаптации и наставничества</w:t>
      </w:r>
      <w:r w:rsidRPr="00935D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размещается на официальном интернет-ресурсе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Предприятия</w:t>
      </w:r>
      <w:r w:rsidRPr="00935D6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доводится до сведения всех работников.</w:t>
      </w:r>
    </w:p>
    <w:p w14:paraId="0DFA2471" w14:textId="77777777" w:rsidR="00D17BC3" w:rsidRPr="00011DCC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Центр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создается из числа специалистов Предприятия.</w:t>
      </w:r>
    </w:p>
    <w:p w14:paraId="5054BACC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7532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.Центр функционирует в соответствии с Конституцией Республики Казахстан, Кодексом Республики Казахстан «О здоровье народа и системе здравоохранения», Трудовым кодексом Республики Казахстан, иными нормативными правовыми актами Республики Казахстан, а также настоящим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Типовым п</w:t>
      </w:r>
      <w:r w:rsidRPr="007532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оложением и внутренними документами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Предприятия</w:t>
      </w:r>
      <w:r w:rsidRPr="007532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D8F0357" w14:textId="77777777" w:rsidR="00D17BC3" w:rsidRPr="00EA2696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E426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Основной целью деятельности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Центра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организация системы профессиональной адаптации и наставничества для медицинских работников, включая врачей, средний и младший медицинский персонал, с целью повышения их квалификации, профессиональной компетентности и качества оказываемых медицинских услуг.</w:t>
      </w:r>
    </w:p>
    <w:p w14:paraId="52801BA3" w14:textId="77777777" w:rsidR="00D17BC3" w:rsidRPr="007560B8" w:rsidRDefault="00D17BC3" w:rsidP="00D17BC3">
      <w:pPr>
        <w:pStyle w:val="a7"/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6. </w:t>
      </w:r>
      <w:r w:rsidRPr="007560B8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7560B8">
        <w:rPr>
          <w:rFonts w:ascii="Times New Roman" w:hAnsi="Times New Roman" w:cs="Times New Roman"/>
          <w:sz w:val="28"/>
          <w:szCs w:val="28"/>
        </w:rPr>
        <w:t xml:space="preserve"> осуществляет следующие 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направления</w:t>
      </w:r>
      <w:r w:rsidRPr="007560B8">
        <w:rPr>
          <w:rFonts w:ascii="Times New Roman" w:hAnsi="Times New Roman" w:cs="Times New Roman"/>
          <w:sz w:val="28"/>
          <w:szCs w:val="28"/>
        </w:rPr>
        <w:t xml:space="preserve"> деятельности: </w:t>
      </w:r>
    </w:p>
    <w:p w14:paraId="17B11FCC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 адаптация;</w:t>
      </w:r>
    </w:p>
    <w:p w14:paraId="011D97F3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наставничество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75AF9A6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развитие профессиональных навыков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828543C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психологическая поддержка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E345B90" w14:textId="77777777" w:rsidR="00D17BC3" w:rsidRPr="00EA2696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5) оценка и мониторинг. </w:t>
      </w:r>
    </w:p>
    <w:p w14:paraId="29A96E05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7. 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Центр осуществляет свою деятельность в тесном взаимодействии с профильными структурными подразделениями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Предприятия</w:t>
      </w:r>
      <w:r w:rsidRPr="00EA269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образовательными учреждениями, государственными органами, общественными и профессиональными объединениями в сфере здравоохранения.</w:t>
      </w:r>
    </w:p>
    <w:p w14:paraId="63EE6CF6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CD70D95" w14:textId="77777777" w:rsidR="00D17BC3" w:rsidRPr="00CD0E57" w:rsidRDefault="00D17BC3" w:rsidP="00D17BC3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Организация деятельности Центра</w:t>
      </w:r>
    </w:p>
    <w:p w14:paraId="7130DC66" w14:textId="77777777" w:rsidR="00D17BC3" w:rsidRPr="00857D4B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Руководство Центром осуществляет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руководитель Предприятия</w:t>
      </w:r>
      <w:r w:rsidRPr="00207ED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63A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лицо,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исполняющее</w:t>
      </w:r>
      <w:r w:rsidRPr="00363A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его обязанности. </w:t>
      </w:r>
    </w:p>
    <w:p w14:paraId="7A843BFF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Штат Центра включает:</w:t>
      </w:r>
    </w:p>
    <w:p w14:paraId="3DFEAB16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1) 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Координаторов направлений (адаптация, наставничество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обучение, психологическая поддержка)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DF631CC" w14:textId="77777777" w:rsidR="00D17BC3" w:rsidRPr="00207EDA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Наставников (определяются в соответствии с критериями отбора).</w:t>
      </w:r>
    </w:p>
    <w:p w14:paraId="18E151E7" w14:textId="77777777" w:rsidR="00D17BC3" w:rsidRDefault="00D17BC3" w:rsidP="00D17BC3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70FC8E3" w14:textId="77777777" w:rsidR="00D17BC3" w:rsidRDefault="00D17BC3" w:rsidP="00D17BC3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ункции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и полномочия 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Центра</w:t>
      </w:r>
    </w:p>
    <w:p w14:paraId="539A6842" w14:textId="77777777" w:rsidR="00D17BC3" w:rsidRPr="00207EDA" w:rsidRDefault="00D17BC3" w:rsidP="00D17BC3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Функции </w:t>
      </w:r>
      <w:r w:rsidRPr="00207E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Центра:</w:t>
      </w:r>
    </w:p>
    <w:p w14:paraId="659E83DE" w14:textId="77777777" w:rsidR="00D17BC3" w:rsidRPr="00207EDA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разработка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реализация программ наставничества для молодых специалистов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D35B7F7" w14:textId="77777777" w:rsidR="00D17BC3" w:rsidRPr="00BE265E" w:rsidRDefault="00D17BC3" w:rsidP="00D17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265E">
        <w:rPr>
          <w:rFonts w:ascii="Times New Roman" w:hAnsi="Times New Roman" w:cs="Times New Roman"/>
          <w:sz w:val="28"/>
          <w:szCs w:val="28"/>
        </w:rPr>
        <w:t xml:space="preserve">рганизация мероприятий по адаптации новых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BE265E">
        <w:rPr>
          <w:rFonts w:ascii="Times New Roman" w:hAnsi="Times New Roman" w:cs="Times New Roman"/>
          <w:sz w:val="28"/>
          <w:szCs w:val="28"/>
        </w:rPr>
        <w:t xml:space="preserve">, включая вводные тренинги, знакомство с корпоративной культурой, структурой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BE265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265E">
        <w:rPr>
          <w:rFonts w:ascii="Times New Roman" w:hAnsi="Times New Roman" w:cs="Times New Roman"/>
          <w:sz w:val="28"/>
          <w:szCs w:val="28"/>
        </w:rPr>
        <w:t>должностными 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тренинги и экскурсии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0DF29D0" w14:textId="77777777" w:rsidR="00D17BC3" w:rsidRPr="00CD0E57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формирование пула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наставников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координация их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BE2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265E">
        <w:rPr>
          <w:rFonts w:ascii="Times New Roman" w:hAnsi="Times New Roman" w:cs="Times New Roman"/>
          <w:sz w:val="28"/>
          <w:szCs w:val="28"/>
        </w:rPr>
        <w:t>беспечение регулярных встреч наставников с подопечными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265E">
        <w:rPr>
          <w:rFonts w:ascii="Times New Roman" w:hAnsi="Times New Roman" w:cs="Times New Roman"/>
          <w:sz w:val="28"/>
          <w:szCs w:val="28"/>
        </w:rPr>
        <w:t>сопровождение молодых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53FB68" w14:textId="77777777" w:rsidR="00D17BC3" w:rsidRPr="00555865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265E">
        <w:rPr>
          <w:rFonts w:ascii="Times New Roman" w:hAnsi="Times New Roman" w:cs="Times New Roman"/>
          <w:sz w:val="28"/>
          <w:szCs w:val="28"/>
        </w:rPr>
        <w:t>роведение специализированных тренингов и обучения по современным методам диагностики, лечения и управленческим навыкам, включая применение новых технологий и стандартов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, проведение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регулярных встреч, семинаров и тренингов для обмена опытом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CE0C5BB" w14:textId="77777777" w:rsidR="00D17BC3" w:rsidRPr="00BE265E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5) о</w:t>
      </w:r>
      <w:r w:rsidRPr="00857D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рганизация мероприятий по психологической поддержке, включая индивидуальные консультации и групповые сессии с профессиональными психологами для снижения стресса и предотвращения эмоционального выгорания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60E8801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265E">
        <w:rPr>
          <w:rFonts w:ascii="Times New Roman" w:hAnsi="Times New Roman" w:cs="Times New Roman"/>
          <w:sz w:val="28"/>
          <w:szCs w:val="28"/>
        </w:rPr>
        <w:t>ониторинг и оценка эффективности программ адаптации и наставничества, регулярная оценка развития компетенций молодых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844595" w14:textId="77777777" w:rsidR="00D17BC3" w:rsidRPr="00207EDA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ведение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документации по проведению мероприятий Центра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B6E6050" w14:textId="77777777" w:rsidR="00D17BC3" w:rsidRPr="00CD0E57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8)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подготовка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отчетов о проделанной работе и внесение предложений по улучшению программ наставничества.</w:t>
      </w:r>
    </w:p>
    <w:p w14:paraId="6471A837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11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Центр имеет право:</w:t>
      </w:r>
    </w:p>
    <w:p w14:paraId="774F26EF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1) инициировать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разработку новых программ наставничества и адаптации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295A0AD" w14:textId="77777777" w:rsidR="00D17BC3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запрашивать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информацию, необходимую для выполнения своих функций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141DE72" w14:textId="77777777" w:rsidR="00D17BC3" w:rsidRPr="00CD0E57" w:rsidRDefault="00D17BC3" w:rsidP="00D17B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привлекать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внешних экспертов и специалистов для проведения обучающих мероприятий.</w:t>
      </w:r>
    </w:p>
    <w:p w14:paraId="46FF8DD6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12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Центр обязан:</w:t>
      </w:r>
    </w:p>
    <w:p w14:paraId="54F11D16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1) обеспечивать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своевременную и качественную реализацию программ наставничества и адаптации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0F5C6BC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 предоставлять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отчетность о своей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FD5E9CC" w14:textId="77777777" w:rsidR="00D17BC3" w:rsidRPr="00C35091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3)соблюдать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требования конфиденциальности и защищенности персональных данных.</w:t>
      </w:r>
    </w:p>
    <w:p w14:paraId="3C77063C" w14:textId="77777777" w:rsidR="00D17BC3" w:rsidRPr="00CD0E57" w:rsidRDefault="00D17BC3" w:rsidP="00D17BC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36FE71" w14:textId="77777777" w:rsidR="00D17BC3" w:rsidRPr="00CD0E57" w:rsidRDefault="00D17BC3" w:rsidP="00D17BC3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Ответственность</w:t>
      </w:r>
    </w:p>
    <w:p w14:paraId="01CC1C4E" w14:textId="77777777" w:rsidR="00D17BC3" w:rsidRPr="00CD0E57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Центр несет ответственность за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качественное выполнение основных направлений деятельности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функций, предусмотренных настоящим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оложением.</w:t>
      </w:r>
    </w:p>
    <w:p w14:paraId="0E669B5B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14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Руководитель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Центр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71EC7">
        <w:rPr>
          <w:rFonts w:ascii="Times New Roman" w:hAnsi="Times New Roman" w:cs="Times New Roman"/>
          <w:sz w:val="28"/>
          <w:szCs w:val="28"/>
        </w:rPr>
        <w:t xml:space="preserve">или </w:t>
      </w:r>
      <w:r w:rsidRPr="00363A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лицо,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исполняющее </w:t>
      </w:r>
      <w:r w:rsidRPr="00363A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 обязанности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также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специалисты Центра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отвечают за достоверность предоставляемой информации и результаты своей деятельности в рамках программ наставничества и адаптации.</w:t>
      </w:r>
    </w:p>
    <w:p w14:paraId="11629C53" w14:textId="77777777" w:rsidR="00D17BC3" w:rsidRPr="00C35091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13D15B" w14:textId="77777777" w:rsidR="00D17BC3" w:rsidRPr="00CD0E57" w:rsidRDefault="00D17BC3" w:rsidP="00D17BC3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CD0E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 Заключительные положения</w:t>
      </w:r>
    </w:p>
    <w:p w14:paraId="06534231" w14:textId="77777777" w:rsidR="00D17BC3" w:rsidRPr="00CD0E57" w:rsidRDefault="00D17BC3" w:rsidP="00D17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оложение утверждается </w:t>
      </w:r>
      <w:r w:rsidRPr="007B6F0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руководителем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вступает в силу со дня его утверждения.</w:t>
      </w:r>
    </w:p>
    <w:p w14:paraId="431EF2C5" w14:textId="77777777" w:rsidR="00D17BC3" w:rsidRDefault="00D17BC3" w:rsidP="00D17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16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Изменения и дополнения в настоящее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Pr="00CD0E5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оложение вносятся в порядке, установленном законодательством Республики Казахстан.</w:t>
      </w:r>
    </w:p>
    <w:p w14:paraId="6A6AB511" w14:textId="77777777" w:rsidR="00D17BC3" w:rsidRDefault="00D17BC3" w:rsidP="00D17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132EE" w14:textId="13EA542A" w:rsidR="00D17BC3" w:rsidRPr="004E55DD" w:rsidRDefault="00D17BC3" w:rsidP="00D17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="00E32ADA">
        <w:rPr>
          <w:rFonts w:ascii="Times New Roman" w:hAnsi="Times New Roman" w:cs="Times New Roman"/>
          <w:b/>
          <w:sz w:val="28"/>
          <w:szCs w:val="28"/>
        </w:rPr>
        <w:tab/>
      </w:r>
      <w:r w:rsidRPr="003162CD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120D88A3" w14:textId="77777777" w:rsidR="00D17BC3" w:rsidRDefault="00D17BC3" w:rsidP="00D17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F91D5" w14:textId="77777777" w:rsidR="00D17BC3" w:rsidRDefault="00D17BC3" w:rsidP="00D17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31F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Pr="00664E82">
        <w:rPr>
          <w:rFonts w:ascii="Times New Roman" w:hAnsi="Times New Roman" w:cs="Times New Roman"/>
          <w:b/>
          <w:bCs/>
          <w:sz w:val="28"/>
          <w:szCs w:val="28"/>
        </w:rPr>
        <w:t>наставников</w:t>
      </w:r>
      <w:r w:rsidRPr="0072131F">
        <w:rPr>
          <w:rFonts w:ascii="Times New Roman" w:hAnsi="Times New Roman" w:cs="Times New Roman"/>
          <w:b/>
          <w:bCs/>
          <w:sz w:val="28"/>
          <w:szCs w:val="28"/>
        </w:rPr>
        <w:t xml:space="preserve"> и координаторов направлений</w:t>
      </w:r>
    </w:p>
    <w:p w14:paraId="1DCA7033" w14:textId="77777777" w:rsidR="00D17BC3" w:rsidRDefault="00D17BC3" w:rsidP="00D17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31F">
        <w:rPr>
          <w:rFonts w:eastAsiaTheme="minorEastAsia" w:hAnsi="Calibri"/>
          <w:b/>
          <w:bCs/>
          <w:color w:val="000000" w:themeColor="dark1"/>
          <w:kern w:val="24"/>
          <w:sz w:val="36"/>
          <w:szCs w:val="36"/>
          <w14:textFill>
            <w14:solidFill>
              <w14:schemeClr w14:val="dk1">
                <w14:satOff w14:val="0"/>
                <w14:lumOff w14:val="0"/>
              </w14:schemeClr>
            </w14:solidFill>
          </w14:textFill>
          <w14:ligatures w14:val="none"/>
        </w:rPr>
        <w:t xml:space="preserve"> </w:t>
      </w:r>
      <w:r w:rsidRPr="0072131F">
        <w:rPr>
          <w:rFonts w:ascii="Times New Roman" w:hAnsi="Times New Roman" w:cs="Times New Roman"/>
          <w:b/>
          <w:bCs/>
          <w:sz w:val="28"/>
          <w:szCs w:val="28"/>
        </w:rPr>
        <w:t>(адаптация, наставничество, обучение, психологическая поддержка)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 наставничества и координации.</w:t>
      </w:r>
    </w:p>
    <w:p w14:paraId="7A3F0381" w14:textId="77777777" w:rsidR="00D17BC3" w:rsidRDefault="00D17BC3" w:rsidP="00D17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402"/>
        <w:gridCol w:w="3260"/>
      </w:tblGrid>
      <w:tr w:rsidR="00D17BC3" w14:paraId="13EBCBB2" w14:textId="77777777" w:rsidTr="00554C2C">
        <w:tc>
          <w:tcPr>
            <w:tcW w:w="568" w:type="dxa"/>
          </w:tcPr>
          <w:p w14:paraId="5E7667CB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14:paraId="7F78C15E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14:paraId="569F1F32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</w:tcPr>
          <w:p w14:paraId="317C984F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</w:tr>
      <w:tr w:rsidR="00D17BC3" w14:paraId="438BD5A7" w14:textId="77777777" w:rsidTr="00554C2C">
        <w:tc>
          <w:tcPr>
            <w:tcW w:w="568" w:type="dxa"/>
          </w:tcPr>
          <w:p w14:paraId="57F21998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DCCC351" w14:textId="77777777" w:rsidR="00D17BC3" w:rsidRPr="006E35C8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5C8">
              <w:rPr>
                <w:rFonts w:ascii="Times New Roman" w:hAnsi="Times New Roman" w:cs="Times New Roman"/>
                <w:sz w:val="28"/>
                <w:szCs w:val="28"/>
              </w:rPr>
              <w:t>Фатихова</w:t>
            </w:r>
            <w:proofErr w:type="spellEnd"/>
            <w:r w:rsidRPr="006E35C8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3402" w:type="dxa"/>
          </w:tcPr>
          <w:p w14:paraId="336DF83B" w14:textId="77777777" w:rsidR="00D17BC3" w:rsidRPr="006E35C8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C8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3260" w:type="dxa"/>
          </w:tcPr>
          <w:p w14:paraId="1CD8C860" w14:textId="77777777" w:rsidR="00D17BC3" w:rsidRPr="006E35C8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C8">
              <w:rPr>
                <w:rFonts w:ascii="Times New Roman" w:hAnsi="Times New Roman" w:cs="Times New Roman"/>
                <w:sz w:val="28"/>
                <w:szCs w:val="28"/>
              </w:rPr>
              <w:t>Общее руководство Центра адаптации и наставничества.</w:t>
            </w:r>
          </w:p>
        </w:tc>
      </w:tr>
      <w:tr w:rsidR="00D17BC3" w14:paraId="34EC8E61" w14:textId="77777777" w:rsidTr="00554C2C">
        <w:tc>
          <w:tcPr>
            <w:tcW w:w="568" w:type="dxa"/>
          </w:tcPr>
          <w:p w14:paraId="66904C25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8C61789" w14:textId="77777777" w:rsidR="00D17BC3" w:rsidRPr="00B22F47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Оралбаева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402" w:type="dxa"/>
          </w:tcPr>
          <w:p w14:paraId="7281B26A" w14:textId="77777777" w:rsidR="00D17BC3" w:rsidRPr="00B22F47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отдела лечебно-профилактической работы и диспансеризации/врач-инфекционист.</w:t>
            </w:r>
          </w:p>
        </w:tc>
        <w:tc>
          <w:tcPr>
            <w:tcW w:w="3260" w:type="dxa"/>
          </w:tcPr>
          <w:p w14:paraId="74A68FEE" w14:textId="77777777" w:rsidR="00D17BC3" w:rsidRPr="003B53D9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врачей.</w:t>
            </w:r>
          </w:p>
        </w:tc>
      </w:tr>
      <w:tr w:rsidR="00D17BC3" w14:paraId="256F1DC7" w14:textId="77777777" w:rsidTr="00554C2C">
        <w:tc>
          <w:tcPr>
            <w:tcW w:w="568" w:type="dxa"/>
          </w:tcPr>
          <w:p w14:paraId="721EEEE2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7BF5787" w14:textId="77777777" w:rsidR="00D17BC3" w:rsidRPr="00B22F47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728DA098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заведующей эпидемиологического отдела/врач-эпидемиолог.</w:t>
            </w:r>
          </w:p>
        </w:tc>
        <w:tc>
          <w:tcPr>
            <w:tcW w:w="3260" w:type="dxa"/>
          </w:tcPr>
          <w:p w14:paraId="3E56DD28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врачей.</w:t>
            </w:r>
          </w:p>
        </w:tc>
      </w:tr>
      <w:tr w:rsidR="00D17BC3" w14:paraId="5C251271" w14:textId="77777777" w:rsidTr="00554C2C">
        <w:tc>
          <w:tcPr>
            <w:tcW w:w="568" w:type="dxa"/>
          </w:tcPr>
          <w:p w14:paraId="32D61164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96608B6" w14:textId="77777777" w:rsidR="00D17BC3" w:rsidRPr="006E35C8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Л.А.</w:t>
            </w:r>
          </w:p>
        </w:tc>
        <w:tc>
          <w:tcPr>
            <w:tcW w:w="3402" w:type="dxa"/>
          </w:tcPr>
          <w:p w14:paraId="3A6910B9" w14:textId="77777777" w:rsidR="00D17BC3" w:rsidRPr="006E35C8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Врач-лаборант диагностической</w:t>
            </w:r>
            <w:r w:rsidRPr="006E35C8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лаборатории.</w:t>
            </w:r>
          </w:p>
        </w:tc>
        <w:tc>
          <w:tcPr>
            <w:tcW w:w="3260" w:type="dxa"/>
          </w:tcPr>
          <w:p w14:paraId="6BB3648B" w14:textId="77777777" w:rsidR="00D17BC3" w:rsidRPr="006E35C8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C8">
              <w:rPr>
                <w:rFonts w:ascii="Times New Roman" w:hAnsi="Times New Roman" w:cs="Times New Roman"/>
                <w:sz w:val="28"/>
                <w:szCs w:val="28"/>
              </w:rPr>
              <w:t>Наставник врачей-лаборантов.</w:t>
            </w:r>
          </w:p>
        </w:tc>
      </w:tr>
      <w:tr w:rsidR="00D17BC3" w14:paraId="20EE263F" w14:textId="77777777" w:rsidTr="00554C2C">
        <w:tc>
          <w:tcPr>
            <w:tcW w:w="568" w:type="dxa"/>
          </w:tcPr>
          <w:p w14:paraId="15417343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A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0AEF8EA2" w14:textId="77777777" w:rsidR="00D17BC3" w:rsidRPr="00B22F47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А.Т.</w:t>
            </w:r>
          </w:p>
        </w:tc>
        <w:tc>
          <w:tcPr>
            <w:tcW w:w="3402" w:type="dxa"/>
          </w:tcPr>
          <w:p w14:paraId="233FA6A8" w14:textId="77777777" w:rsidR="00D17BC3" w:rsidRPr="00B46A65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 отдела лечебно-профилактической работы и диспансеризации.</w:t>
            </w:r>
          </w:p>
        </w:tc>
        <w:tc>
          <w:tcPr>
            <w:tcW w:w="3260" w:type="dxa"/>
          </w:tcPr>
          <w:p w14:paraId="5BE951A6" w14:textId="77777777" w:rsidR="00D17BC3" w:rsidRPr="00B22F47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СМР (медсестры).</w:t>
            </w:r>
          </w:p>
        </w:tc>
      </w:tr>
      <w:tr w:rsidR="00D17BC3" w14:paraId="4836A546" w14:textId="77777777" w:rsidTr="00554C2C">
        <w:tc>
          <w:tcPr>
            <w:tcW w:w="568" w:type="dxa"/>
          </w:tcPr>
          <w:p w14:paraId="6B3E09AA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4605A33D" w14:textId="77777777" w:rsidR="00D17BC3" w:rsidRPr="00EB64EB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402" w:type="dxa"/>
          </w:tcPr>
          <w:p w14:paraId="615424F6" w14:textId="77777777" w:rsidR="00D17BC3" w:rsidRPr="00EB64EB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лаборант диагностической лаборатории.</w:t>
            </w:r>
          </w:p>
        </w:tc>
        <w:tc>
          <w:tcPr>
            <w:tcW w:w="3260" w:type="dxa"/>
          </w:tcPr>
          <w:p w14:paraId="741AEE58" w14:textId="77777777" w:rsidR="00D17BC3" w:rsidRPr="00B46A65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 СМР (лаборанты).</w:t>
            </w:r>
          </w:p>
        </w:tc>
      </w:tr>
      <w:tr w:rsidR="00D17BC3" w14:paraId="7646A402" w14:textId="77777777" w:rsidTr="00554C2C">
        <w:tc>
          <w:tcPr>
            <w:tcW w:w="568" w:type="dxa"/>
          </w:tcPr>
          <w:p w14:paraId="736F3948" w14:textId="77777777" w:rsidR="00D17BC3" w:rsidRPr="00B46A65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0CF56A9B" w14:textId="77777777" w:rsidR="00D17BC3" w:rsidRPr="00A40D49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А.В.</w:t>
            </w:r>
          </w:p>
        </w:tc>
        <w:tc>
          <w:tcPr>
            <w:tcW w:w="3402" w:type="dxa"/>
          </w:tcPr>
          <w:p w14:paraId="3E078211" w14:textId="77777777" w:rsidR="00D17BC3" w:rsidRPr="00A40D49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и ГО.</w:t>
            </w:r>
          </w:p>
        </w:tc>
        <w:tc>
          <w:tcPr>
            <w:tcW w:w="3260" w:type="dxa"/>
          </w:tcPr>
          <w:p w14:paraId="4115A423" w14:textId="77777777" w:rsidR="00D17BC3" w:rsidRPr="00A40D49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техника безопасности (обучение).</w:t>
            </w:r>
          </w:p>
        </w:tc>
      </w:tr>
      <w:tr w:rsidR="00D17BC3" w14:paraId="5C7C3121" w14:textId="77777777" w:rsidTr="00554C2C">
        <w:tc>
          <w:tcPr>
            <w:tcW w:w="568" w:type="dxa"/>
          </w:tcPr>
          <w:p w14:paraId="0F0EE401" w14:textId="77777777" w:rsidR="00D17BC3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14:paraId="494DB6D5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Гигола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  <w:tc>
          <w:tcPr>
            <w:tcW w:w="3402" w:type="dxa"/>
          </w:tcPr>
          <w:p w14:paraId="456BD342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службы управления персоналом.</w:t>
            </w:r>
          </w:p>
        </w:tc>
        <w:tc>
          <w:tcPr>
            <w:tcW w:w="3260" w:type="dxa"/>
          </w:tcPr>
          <w:p w14:paraId="54946890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специалистов (ознакомление со структурой предприятия, должностными инструкциями и др. документами). </w:t>
            </w:r>
          </w:p>
        </w:tc>
      </w:tr>
      <w:tr w:rsidR="00D17BC3" w14:paraId="76E0183F" w14:textId="77777777" w:rsidTr="00554C2C">
        <w:tc>
          <w:tcPr>
            <w:tcW w:w="568" w:type="dxa"/>
          </w:tcPr>
          <w:p w14:paraId="2375B082" w14:textId="77777777" w:rsidR="00D17BC3" w:rsidRDefault="00D17BC3" w:rsidP="005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750125D1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3402" w:type="dxa"/>
          </w:tcPr>
          <w:p w14:paraId="4814C4C7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260" w:type="dxa"/>
          </w:tcPr>
          <w:p w14:paraId="5FCDD7E3" w14:textId="77777777" w:rsidR="00D17BC3" w:rsidRDefault="00D17BC3" w:rsidP="005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поддержка.</w:t>
            </w:r>
          </w:p>
        </w:tc>
      </w:tr>
    </w:tbl>
    <w:p w14:paraId="0E0F2199" w14:textId="77777777" w:rsidR="00D17BC3" w:rsidRPr="0072131F" w:rsidRDefault="00D17BC3" w:rsidP="00D17B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F45DD" w14:textId="77777777" w:rsidR="00D17BC3" w:rsidRPr="0072131F" w:rsidRDefault="00D17BC3" w:rsidP="009176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7BC3" w:rsidRPr="0072131F" w:rsidSect="00CB1E9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3371"/>
    <w:multiLevelType w:val="hybridMultilevel"/>
    <w:tmpl w:val="A0EA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25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5"/>
    <w:rsid w:val="00005815"/>
    <w:rsid w:val="00010A54"/>
    <w:rsid w:val="000362D4"/>
    <w:rsid w:val="000645F1"/>
    <w:rsid w:val="00140C56"/>
    <w:rsid w:val="001556C7"/>
    <w:rsid w:val="001572E3"/>
    <w:rsid w:val="001A4F67"/>
    <w:rsid w:val="001C2094"/>
    <w:rsid w:val="001E0ECB"/>
    <w:rsid w:val="001E6F3D"/>
    <w:rsid w:val="00257CFF"/>
    <w:rsid w:val="00290F1C"/>
    <w:rsid w:val="002940F6"/>
    <w:rsid w:val="00304FDF"/>
    <w:rsid w:val="003130B6"/>
    <w:rsid w:val="00397B49"/>
    <w:rsid w:val="003B53D9"/>
    <w:rsid w:val="003C25E7"/>
    <w:rsid w:val="003F7B51"/>
    <w:rsid w:val="004D0256"/>
    <w:rsid w:val="004E3019"/>
    <w:rsid w:val="004E55DD"/>
    <w:rsid w:val="004E631D"/>
    <w:rsid w:val="004F0A5E"/>
    <w:rsid w:val="00525357"/>
    <w:rsid w:val="00531C8F"/>
    <w:rsid w:val="00577BD8"/>
    <w:rsid w:val="005B3953"/>
    <w:rsid w:val="00601518"/>
    <w:rsid w:val="006167B5"/>
    <w:rsid w:val="00632222"/>
    <w:rsid w:val="00651C32"/>
    <w:rsid w:val="00664E82"/>
    <w:rsid w:val="006767E3"/>
    <w:rsid w:val="006E35C8"/>
    <w:rsid w:val="0070095B"/>
    <w:rsid w:val="0070372B"/>
    <w:rsid w:val="0072131F"/>
    <w:rsid w:val="00763E99"/>
    <w:rsid w:val="007A366E"/>
    <w:rsid w:val="00821414"/>
    <w:rsid w:val="008937A7"/>
    <w:rsid w:val="0091768A"/>
    <w:rsid w:val="009829F6"/>
    <w:rsid w:val="009C262E"/>
    <w:rsid w:val="009D458A"/>
    <w:rsid w:val="009F4A97"/>
    <w:rsid w:val="009F64DB"/>
    <w:rsid w:val="00A00E06"/>
    <w:rsid w:val="00A40D49"/>
    <w:rsid w:val="00A97BF8"/>
    <w:rsid w:val="00AB6A15"/>
    <w:rsid w:val="00AC441A"/>
    <w:rsid w:val="00AF4434"/>
    <w:rsid w:val="00B176C0"/>
    <w:rsid w:val="00B22F47"/>
    <w:rsid w:val="00B46A65"/>
    <w:rsid w:val="00B80670"/>
    <w:rsid w:val="00B851D0"/>
    <w:rsid w:val="00BA7712"/>
    <w:rsid w:val="00BB381D"/>
    <w:rsid w:val="00BB685D"/>
    <w:rsid w:val="00BD07D8"/>
    <w:rsid w:val="00BF3B74"/>
    <w:rsid w:val="00BF491B"/>
    <w:rsid w:val="00C23596"/>
    <w:rsid w:val="00C340D2"/>
    <w:rsid w:val="00C41B1D"/>
    <w:rsid w:val="00C54C63"/>
    <w:rsid w:val="00C90E4F"/>
    <w:rsid w:val="00CB1E92"/>
    <w:rsid w:val="00D17BC3"/>
    <w:rsid w:val="00D26907"/>
    <w:rsid w:val="00D30095"/>
    <w:rsid w:val="00D36788"/>
    <w:rsid w:val="00D432FE"/>
    <w:rsid w:val="00D556C6"/>
    <w:rsid w:val="00D55829"/>
    <w:rsid w:val="00D953DF"/>
    <w:rsid w:val="00D95C85"/>
    <w:rsid w:val="00DA54A7"/>
    <w:rsid w:val="00DC4C32"/>
    <w:rsid w:val="00E00909"/>
    <w:rsid w:val="00E32ADA"/>
    <w:rsid w:val="00E62ACF"/>
    <w:rsid w:val="00E70E2C"/>
    <w:rsid w:val="00EB09BA"/>
    <w:rsid w:val="00EB64EB"/>
    <w:rsid w:val="00EC2D98"/>
    <w:rsid w:val="00EF4169"/>
    <w:rsid w:val="00F61EA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D399"/>
  <w15:docId w15:val="{F39C81BD-CC57-4625-9989-4E6B2DBA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5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58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58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58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58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58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58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5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5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5815"/>
    <w:rPr>
      <w:i/>
      <w:iCs/>
      <w:color w:val="404040" w:themeColor="text1" w:themeTint="BF"/>
    </w:rPr>
  </w:style>
  <w:style w:type="paragraph" w:styleId="a7">
    <w:name w:val="List Paragraph"/>
    <w:aliases w:val="Bullets,List Paragraph (numbered (a)),NUMBERED PARAGRAPH,List Paragraph 1,List_Paragraph,Multilevel para_II,IBL List Paragraph,List Paragraph nowy,Numbered List Paragraph,Bullet1,Numbered list,NumberedParas,Forth level"/>
    <w:basedOn w:val="a"/>
    <w:link w:val="a8"/>
    <w:uiPriority w:val="34"/>
    <w:qFormat/>
    <w:rsid w:val="0000581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005815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05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005815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05815"/>
    <w:rPr>
      <w:b/>
      <w:bCs/>
      <w:smallCaps/>
      <w:color w:val="2F5496" w:themeColor="accent1" w:themeShade="BF"/>
      <w:spacing w:val="5"/>
    </w:rPr>
  </w:style>
  <w:style w:type="paragraph" w:styleId="ad">
    <w:name w:val="Normal (Web)"/>
    <w:basedOn w:val="a"/>
    <w:uiPriority w:val="99"/>
    <w:semiHidden/>
    <w:unhideWhenUsed/>
    <w:rsid w:val="003C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e">
    <w:name w:val="Table Grid"/>
    <w:basedOn w:val="a1"/>
    <w:uiPriority w:val="39"/>
    <w:rsid w:val="00B4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IBL List Paragraph Знак,List Paragraph nowy Знак,Numbered List Paragraph Знак,Bullet1 Знак"/>
    <w:basedOn w:val="a0"/>
    <w:link w:val="a7"/>
    <w:uiPriority w:val="34"/>
    <w:locked/>
    <w:rsid w:val="00D9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Samarkhanov D. B</cp:lastModifiedBy>
  <cp:revision>4</cp:revision>
  <dcterms:created xsi:type="dcterms:W3CDTF">2025-05-12T10:18:00Z</dcterms:created>
  <dcterms:modified xsi:type="dcterms:W3CDTF">2025-05-12T10:20:00Z</dcterms:modified>
</cp:coreProperties>
</file>