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C19D" w14:textId="7FBD2416" w:rsidR="000C30BB" w:rsidRPr="00F579E5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579E5" w:rsidRPr="00F579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</w:t>
      </w:r>
    </w:p>
    <w:p w14:paraId="12F26500" w14:textId="770CA95A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</w:t>
      </w:r>
      <w:r w:rsidR="0044518F" w:rsidRPr="004451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3178232" w14:textId="77777777" w:rsidR="007A36B7" w:rsidRDefault="007A36B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7194549" w14:textId="77777777" w:rsidR="007A36B7" w:rsidRDefault="007A36B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8D92E84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F57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 10</w:t>
      </w:r>
    </w:p>
    <w:p w14:paraId="3325E701" w14:textId="330D8F80" w:rsidR="007049C0" w:rsidRPr="00106DB4" w:rsidRDefault="00F579E5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4451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1D4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2F7664D2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proofErr w:type="spellStart"/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и.о.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F57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Оралбаева Н.А.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A0AB626" w:rsidR="006F1A64" w:rsidRPr="00106DB4" w:rsidRDefault="00F579E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r w:rsidR="007A4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диагностической лаборатори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Корякина О.В.</w:t>
      </w:r>
    </w:p>
    <w:p w14:paraId="79D605CD" w14:textId="078FF13F" w:rsidR="007A41CD" w:rsidRPr="00106DB4" w:rsidRDefault="00F579E5" w:rsidP="007A41C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</w:t>
      </w:r>
      <w:r w:rsidR="007A41C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Гуляева Т.Н.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699BE146" w14:textId="77777777" w:rsidR="00DD7CEB" w:rsidRDefault="00DD7CE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58A700B" w14:textId="451AFEDE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  <w:r w:rsidR="00813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7FA2F42D" w14:textId="77777777" w:rsidR="007A36B7" w:rsidRDefault="007A36B7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87314F" w:rsidRPr="0087314F" w14:paraId="519AFA97" w14:textId="77777777" w:rsidTr="00CB5798">
        <w:tc>
          <w:tcPr>
            <w:tcW w:w="529" w:type="dxa"/>
          </w:tcPr>
          <w:p w14:paraId="50B187D2" w14:textId="05341F46" w:rsidR="0087314F" w:rsidRPr="0087314F" w:rsidRDefault="007A41CD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45B476C1" w14:textId="3956732A" w:rsidR="0087314F" w:rsidRPr="0087314F" w:rsidRDefault="00F579E5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Лабдиагностика</w:t>
            </w:r>
            <w:proofErr w:type="spellEnd"/>
            <w:r w:rsidR="0087314F"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373CA06E" w14:textId="69ACBCAB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r w:rsidR="00F579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.Керей</w:t>
            </w:r>
            <w:proofErr w:type="spellEnd"/>
            <w:r w:rsidR="00F579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579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Жанибек</w:t>
            </w:r>
            <w:proofErr w:type="spellEnd"/>
            <w:r w:rsidR="00F579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79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хандары</w:t>
            </w:r>
            <w:proofErr w:type="spellEnd"/>
            <w:r w:rsidR="00F579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337" w:type="dxa"/>
          </w:tcPr>
          <w:p w14:paraId="2BE37F64" w14:textId="2E0B5246" w:rsidR="0087314F" w:rsidRPr="0087314F" w:rsidRDefault="00F579E5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87314F"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.24 г.        </w:t>
            </w:r>
            <w:r w:rsidR="007A41CD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314F" w:rsidRPr="0087314F" w14:paraId="4A5F49EE" w14:textId="77777777" w:rsidTr="00CB5798">
        <w:tc>
          <w:tcPr>
            <w:tcW w:w="529" w:type="dxa"/>
          </w:tcPr>
          <w:p w14:paraId="72ED5642" w14:textId="18543CE2" w:rsidR="0087314F" w:rsidRPr="0087314F" w:rsidRDefault="007A41CD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1613046F" w14:textId="4BE5F7BF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F57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Takurra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729DE3DF" w14:textId="2D56FBC5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пр.А</w:t>
            </w:r>
            <w:r w:rsidR="00F579E5">
              <w:rPr>
                <w:rFonts w:ascii="Times New Roman" w:hAnsi="Times New Roman" w:cs="Times New Roman"/>
                <w:sz w:val="24"/>
                <w:szCs w:val="24"/>
              </w:rPr>
              <w:t>уэзова</w:t>
            </w:r>
            <w:proofErr w:type="spellEnd"/>
            <w:r w:rsidR="00F579E5">
              <w:rPr>
                <w:rFonts w:ascii="Times New Roman" w:hAnsi="Times New Roman" w:cs="Times New Roman"/>
                <w:sz w:val="24"/>
                <w:szCs w:val="24"/>
              </w:rPr>
              <w:t>, 14/1</w:t>
            </w:r>
          </w:p>
        </w:tc>
        <w:tc>
          <w:tcPr>
            <w:tcW w:w="2337" w:type="dxa"/>
          </w:tcPr>
          <w:p w14:paraId="2E3BE224" w14:textId="3D5B1E36" w:rsidR="0087314F" w:rsidRPr="0087314F" w:rsidRDefault="002B0752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87314F" w:rsidRPr="0087314F">
              <w:rPr>
                <w:rFonts w:ascii="Times New Roman" w:hAnsi="Times New Roman" w:cs="Times New Roman"/>
                <w:sz w:val="24"/>
                <w:szCs w:val="24"/>
              </w:rPr>
              <w:t>.24 г.,       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bookmarkEnd w:id="0"/>
    </w:tbl>
    <w:p w14:paraId="72B3F4A7" w14:textId="77777777" w:rsidR="007A36B7" w:rsidRDefault="007A36B7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6267EF" w14:textId="297E70A3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60D595BF" w14:textId="1952BB6C" w:rsidR="005E298C" w:rsidRDefault="002B0752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ИП </w:t>
      </w:r>
      <w:r w:rsidR="005E298C"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Лабдиагностика</w:t>
      </w:r>
      <w:proofErr w:type="spellEnd"/>
      <w:r w:rsidR="005E298C"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="005E298C"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="005E298C"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 w:rsidR="005E298C">
        <w:rPr>
          <w:rFonts w:ascii="Times New Roman" w:hAnsi="Times New Roman" w:cs="Times New Roman"/>
          <w:sz w:val="24"/>
          <w:szCs w:val="24"/>
        </w:rPr>
        <w:t xml:space="preserve"> на </w:t>
      </w:r>
      <w:r w:rsidR="00E24CEE">
        <w:rPr>
          <w:rFonts w:ascii="Times New Roman" w:hAnsi="Times New Roman" w:cs="Times New Roman"/>
          <w:sz w:val="24"/>
          <w:szCs w:val="24"/>
        </w:rPr>
        <w:t>80</w:t>
      </w:r>
      <w:r w:rsidR="005E298C"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="005E298C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5E298C"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</w:t>
      </w:r>
      <w:r w:rsidR="00FB3898">
        <w:rPr>
          <w:rFonts w:ascii="Times New Roman" w:hAnsi="Times New Roman" w:cs="Times New Roman"/>
          <w:sz w:val="24"/>
          <w:szCs w:val="24"/>
        </w:rPr>
        <w:t>йное</w:t>
      </w:r>
      <w:r w:rsidR="005E298C">
        <w:rPr>
          <w:rFonts w:ascii="Times New Roman" w:hAnsi="Times New Roman" w:cs="Times New Roman"/>
          <w:sz w:val="24"/>
          <w:szCs w:val="24"/>
        </w:rPr>
        <w:t xml:space="preserve"> 2 шт., письмо о сопутствующих услугах, </w:t>
      </w:r>
      <w:r w:rsidR="00E24CEE">
        <w:rPr>
          <w:rFonts w:ascii="Times New Roman" w:hAnsi="Times New Roman" w:cs="Times New Roman"/>
          <w:sz w:val="24"/>
          <w:szCs w:val="24"/>
        </w:rPr>
        <w:t xml:space="preserve">талон, уведомление, копия удостоверения личности, </w:t>
      </w:r>
      <w:r w:rsidR="005E298C">
        <w:rPr>
          <w:rFonts w:ascii="Times New Roman" w:hAnsi="Times New Roman" w:cs="Times New Roman"/>
          <w:sz w:val="24"/>
          <w:szCs w:val="24"/>
        </w:rPr>
        <w:t xml:space="preserve">талон о приеме уведомления, уведомление, </w:t>
      </w:r>
      <w:bookmarkStart w:id="1" w:name="_Hlk167787650"/>
      <w:r w:rsidR="00E24CEE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bookmarkEnd w:id="1"/>
      <w:r w:rsidR="00E24CEE">
        <w:rPr>
          <w:rFonts w:ascii="Times New Roman" w:hAnsi="Times New Roman" w:cs="Times New Roman"/>
          <w:sz w:val="24"/>
          <w:szCs w:val="24"/>
        </w:rPr>
        <w:t xml:space="preserve">, </w:t>
      </w:r>
      <w:r w:rsidR="005E298C">
        <w:rPr>
          <w:rFonts w:ascii="Times New Roman" w:hAnsi="Times New Roman" w:cs="Times New Roman"/>
          <w:sz w:val="24"/>
          <w:szCs w:val="24"/>
        </w:rPr>
        <w:t>ценов</w:t>
      </w:r>
      <w:r w:rsidR="00E24CEE">
        <w:rPr>
          <w:rFonts w:ascii="Times New Roman" w:hAnsi="Times New Roman" w:cs="Times New Roman"/>
          <w:sz w:val="24"/>
          <w:szCs w:val="24"/>
        </w:rPr>
        <w:t>ы</w:t>
      </w:r>
      <w:r w:rsidR="005E298C">
        <w:rPr>
          <w:rFonts w:ascii="Times New Roman" w:hAnsi="Times New Roman" w:cs="Times New Roman"/>
          <w:sz w:val="24"/>
          <w:szCs w:val="24"/>
        </w:rPr>
        <w:t>е предложени</w:t>
      </w:r>
      <w:r w:rsidR="00E24CEE">
        <w:rPr>
          <w:rFonts w:ascii="Times New Roman" w:hAnsi="Times New Roman" w:cs="Times New Roman"/>
          <w:sz w:val="24"/>
          <w:szCs w:val="24"/>
        </w:rPr>
        <w:t>я</w:t>
      </w:r>
      <w:r w:rsidR="005E298C">
        <w:rPr>
          <w:rFonts w:ascii="Times New Roman" w:hAnsi="Times New Roman" w:cs="Times New Roman"/>
          <w:sz w:val="24"/>
          <w:szCs w:val="24"/>
        </w:rPr>
        <w:t>.</w:t>
      </w:r>
      <w:r w:rsidR="005E29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="005E298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5E29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11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5E29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регистрационное удостоверение, приложение к регистрационному удостоверению</w:t>
      </w:r>
      <w:r w:rsidR="001158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письмо РГУ «Управление сан-</w:t>
      </w:r>
      <w:proofErr w:type="spellStart"/>
      <w:proofErr w:type="gramStart"/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эпид.контроля</w:t>
      </w:r>
      <w:proofErr w:type="spellEnd"/>
      <w:proofErr w:type="gramEnd"/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», талон о приеме уведомления, уведомление</w:t>
      </w:r>
      <w:r w:rsidR="005E29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Отдельно </w:t>
      </w:r>
      <w:proofErr w:type="gramStart"/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приложено:  таможенная</w:t>
      </w:r>
      <w:proofErr w:type="gramEnd"/>
      <w:r w:rsidR="00E2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декларация на 8 листах; платежное</w:t>
      </w:r>
      <w:r w:rsidR="005E298C" w:rsidRPr="00106DB4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E24CEE">
        <w:rPr>
          <w:rFonts w:ascii="Times New Roman" w:hAnsi="Times New Roman" w:cs="Times New Roman"/>
          <w:sz w:val="24"/>
          <w:szCs w:val="24"/>
        </w:rPr>
        <w:t>е</w:t>
      </w:r>
      <w:r w:rsidR="005E298C" w:rsidRPr="00106DB4">
        <w:rPr>
          <w:rFonts w:ascii="Times New Roman" w:hAnsi="Times New Roman" w:cs="Times New Roman"/>
          <w:sz w:val="24"/>
          <w:szCs w:val="24"/>
        </w:rPr>
        <w:t xml:space="preserve"> – на 1 странице (1% от </w:t>
      </w:r>
      <w:r w:rsidR="005E298C" w:rsidRPr="008E5F3C">
        <w:rPr>
          <w:rFonts w:ascii="Times New Roman" w:hAnsi="Times New Roman" w:cs="Times New Roman"/>
          <w:sz w:val="24"/>
          <w:szCs w:val="24"/>
        </w:rPr>
        <w:t>выделенной для закупа суммы)</w:t>
      </w:r>
      <w:r w:rsidR="004D2DE9">
        <w:rPr>
          <w:rFonts w:ascii="Times New Roman" w:hAnsi="Times New Roman" w:cs="Times New Roman"/>
          <w:sz w:val="24"/>
          <w:szCs w:val="24"/>
        </w:rPr>
        <w:t xml:space="preserve">; копия договора купли-продажи </w:t>
      </w:r>
      <w:proofErr w:type="spellStart"/>
      <w:r w:rsidR="004D2DE9">
        <w:rPr>
          <w:rFonts w:ascii="Times New Roman" w:hAnsi="Times New Roman" w:cs="Times New Roman"/>
          <w:sz w:val="24"/>
          <w:szCs w:val="24"/>
        </w:rPr>
        <w:t>мед.изделий</w:t>
      </w:r>
      <w:proofErr w:type="spellEnd"/>
      <w:r w:rsidR="004D2DE9">
        <w:rPr>
          <w:rFonts w:ascii="Times New Roman" w:hAnsi="Times New Roman" w:cs="Times New Roman"/>
          <w:sz w:val="24"/>
          <w:szCs w:val="24"/>
        </w:rPr>
        <w:t xml:space="preserve"> – на 3 листах; приходная накладная (без печати и подписи) – на 1 листе</w:t>
      </w:r>
      <w:r w:rsidR="005E298C" w:rsidRPr="008E5F3C">
        <w:rPr>
          <w:rFonts w:ascii="Times New Roman" w:hAnsi="Times New Roman" w:cs="Times New Roman"/>
          <w:sz w:val="24"/>
          <w:szCs w:val="24"/>
        </w:rPr>
        <w:t>. Диск – 1 штука. Заявка получена по почте.</w:t>
      </w:r>
    </w:p>
    <w:p w14:paraId="053C58D0" w14:textId="77777777" w:rsidR="005E298C" w:rsidRPr="00106DB4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EDE6F0" w14:textId="6348FF73" w:rsidR="00404470" w:rsidRDefault="00404470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106285811"/>
      <w:r w:rsidRPr="00106D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D2DE9">
        <w:rPr>
          <w:rFonts w:ascii="Times New Roman" w:hAnsi="Times New Roman" w:cs="Times New Roman"/>
          <w:b/>
          <w:bCs/>
          <w:sz w:val="24"/>
          <w:szCs w:val="24"/>
          <w:lang w:val="en-US"/>
        </w:rPr>
        <w:t>Takurra</w:t>
      </w:r>
      <w:proofErr w:type="spellEnd"/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4D2DE9" w:rsidRPr="004D2DE9">
        <w:rPr>
          <w:rFonts w:ascii="Times New Roman" w:hAnsi="Times New Roman" w:cs="Times New Roman"/>
          <w:sz w:val="24"/>
          <w:szCs w:val="24"/>
        </w:rPr>
        <w:t>60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копия устава, </w:t>
      </w:r>
      <w:r w:rsidR="00B814A5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4322A8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 о начале или прекращении осуществления деятельности или определенных действий, </w:t>
      </w:r>
      <w:r w:rsidR="0000026F">
        <w:rPr>
          <w:rFonts w:ascii="Times New Roman" w:hAnsi="Times New Roman" w:cs="Times New Roman"/>
          <w:sz w:val="24"/>
          <w:szCs w:val="24"/>
        </w:rPr>
        <w:t xml:space="preserve">письмо, гарантийное обязательство, </w:t>
      </w:r>
      <w:r w:rsidR="004D2DE9">
        <w:rPr>
          <w:rFonts w:ascii="Times New Roman" w:hAnsi="Times New Roman" w:cs="Times New Roman"/>
          <w:sz w:val="24"/>
          <w:szCs w:val="24"/>
        </w:rPr>
        <w:t xml:space="preserve">сопроводительное письмо, </w:t>
      </w:r>
      <w:r w:rsidR="004D2DE9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4D2D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ценов</w:t>
      </w:r>
      <w:r w:rsidR="004D2D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4D2DE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регистрационн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приложени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 </w:t>
      </w:r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сертификат происхождения товара, заключение по результатам анализа цен </w:t>
      </w:r>
      <w:proofErr w:type="spellStart"/>
      <w:r w:rsidR="004D2D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мед.техники</w:t>
      </w:r>
      <w:proofErr w:type="spellEnd"/>
      <w:r w:rsidR="00354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стоимость предмета экспертизы, заключение, складская справка. Банковская гарантия на 42 страницах (прошито, пронумеровано), доверенность на представительство интересов</w:t>
      </w:r>
      <w:r w:rsidRPr="00106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</w:t>
      </w:r>
      <w:r w:rsidR="00B814A5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4CA51" w14:textId="77777777" w:rsidR="0000026F" w:rsidRDefault="0000026F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A7D2E5" w14:textId="2130DA2E" w:rsidR="00575E56" w:rsidRPr="00106DB4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3" w:name="_Hlk106356400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</w:t>
      </w:r>
      <w:r w:rsidR="007A36B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ом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473E2931" w14:textId="77777777" w:rsidR="004322A8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</w:p>
    <w:p w14:paraId="5D91EF34" w14:textId="77777777" w:rsidR="004322A8" w:rsidRDefault="004322A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2529433" w14:textId="36BF2241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6C81F95B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32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И.о.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5E4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5E4A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354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Оралбаева Н.А.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366D9956" w14:textId="77777777" w:rsidR="005E4AAD" w:rsidRDefault="005E4AAD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A666B61" w14:textId="3ED6CAEB" w:rsidR="005E4AAD" w:rsidRPr="00106DB4" w:rsidRDefault="00354155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Заведующая лабораторией</w:t>
      </w:r>
      <w:r w:rsidR="005E4AA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Корякина О.В.</w:t>
      </w:r>
    </w:p>
    <w:p w14:paraId="13FAEFF9" w14:textId="77777777" w:rsidR="005E4AAD" w:rsidRDefault="005E4AAD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46325E40" w14:textId="5051ADE2" w:rsidR="005E4AAD" w:rsidRPr="00106DB4" w:rsidRDefault="00354155" w:rsidP="005E4AA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Юрисконсульт (специалист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гос.закупкам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5E4AA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FF09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Гуляева Т.Н.</w:t>
      </w:r>
    </w:p>
    <w:p w14:paraId="2FB0392F" w14:textId="77777777" w:rsidR="005E4AAD" w:rsidRDefault="005E4AAD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09AA931" w14:textId="1CD4EDB7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3"/>
    </w:p>
    <w:sectPr w:rsidR="00D16C32" w:rsidRPr="000C30BB" w:rsidSect="008B5B7B">
      <w:pgSz w:w="11906" w:h="16838"/>
      <w:pgMar w:top="1134" w:right="62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0026F"/>
    <w:rsid w:val="00012185"/>
    <w:rsid w:val="000124D5"/>
    <w:rsid w:val="000205BC"/>
    <w:rsid w:val="00033E07"/>
    <w:rsid w:val="00041672"/>
    <w:rsid w:val="000512FC"/>
    <w:rsid w:val="00060BB0"/>
    <w:rsid w:val="000741EE"/>
    <w:rsid w:val="00093551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5861"/>
    <w:rsid w:val="00116B29"/>
    <w:rsid w:val="00123B3E"/>
    <w:rsid w:val="00132DFB"/>
    <w:rsid w:val="00140172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D4CD1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712DD"/>
    <w:rsid w:val="00282A80"/>
    <w:rsid w:val="00286639"/>
    <w:rsid w:val="00290A47"/>
    <w:rsid w:val="002B0752"/>
    <w:rsid w:val="002D07C5"/>
    <w:rsid w:val="002D097B"/>
    <w:rsid w:val="003078C6"/>
    <w:rsid w:val="00322D8A"/>
    <w:rsid w:val="00340851"/>
    <w:rsid w:val="00346718"/>
    <w:rsid w:val="00354155"/>
    <w:rsid w:val="00354D25"/>
    <w:rsid w:val="00357928"/>
    <w:rsid w:val="00390AED"/>
    <w:rsid w:val="00392FE7"/>
    <w:rsid w:val="003968FC"/>
    <w:rsid w:val="003A6764"/>
    <w:rsid w:val="003B4516"/>
    <w:rsid w:val="003E12CD"/>
    <w:rsid w:val="003E25B9"/>
    <w:rsid w:val="003F1C3F"/>
    <w:rsid w:val="00401202"/>
    <w:rsid w:val="00404470"/>
    <w:rsid w:val="00404A5B"/>
    <w:rsid w:val="00425EC1"/>
    <w:rsid w:val="004322A8"/>
    <w:rsid w:val="004429ED"/>
    <w:rsid w:val="0044518F"/>
    <w:rsid w:val="00447CD7"/>
    <w:rsid w:val="004508DC"/>
    <w:rsid w:val="00457E11"/>
    <w:rsid w:val="00462B17"/>
    <w:rsid w:val="004722A2"/>
    <w:rsid w:val="00482D90"/>
    <w:rsid w:val="00483878"/>
    <w:rsid w:val="004870B2"/>
    <w:rsid w:val="004A0E62"/>
    <w:rsid w:val="004B2FB9"/>
    <w:rsid w:val="004B30D2"/>
    <w:rsid w:val="004D2DE9"/>
    <w:rsid w:val="004E0C92"/>
    <w:rsid w:val="004E3DC8"/>
    <w:rsid w:val="004F0700"/>
    <w:rsid w:val="004F60BB"/>
    <w:rsid w:val="005004C8"/>
    <w:rsid w:val="0050580A"/>
    <w:rsid w:val="00522025"/>
    <w:rsid w:val="005441A6"/>
    <w:rsid w:val="00544A2C"/>
    <w:rsid w:val="00545B11"/>
    <w:rsid w:val="00573658"/>
    <w:rsid w:val="00575E56"/>
    <w:rsid w:val="00576186"/>
    <w:rsid w:val="00580A2E"/>
    <w:rsid w:val="005B2681"/>
    <w:rsid w:val="005B43CE"/>
    <w:rsid w:val="005C2B92"/>
    <w:rsid w:val="005C4C8D"/>
    <w:rsid w:val="005C5372"/>
    <w:rsid w:val="005E298C"/>
    <w:rsid w:val="005E4AAD"/>
    <w:rsid w:val="005F07CE"/>
    <w:rsid w:val="00604DE4"/>
    <w:rsid w:val="00614ACA"/>
    <w:rsid w:val="0061513C"/>
    <w:rsid w:val="00630126"/>
    <w:rsid w:val="0064159F"/>
    <w:rsid w:val="00652EC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5871"/>
    <w:rsid w:val="007066B7"/>
    <w:rsid w:val="00710958"/>
    <w:rsid w:val="00711744"/>
    <w:rsid w:val="00742B38"/>
    <w:rsid w:val="00747365"/>
    <w:rsid w:val="00761F20"/>
    <w:rsid w:val="007675F6"/>
    <w:rsid w:val="00776421"/>
    <w:rsid w:val="007822AD"/>
    <w:rsid w:val="00783EF7"/>
    <w:rsid w:val="00784479"/>
    <w:rsid w:val="007A36B7"/>
    <w:rsid w:val="007A41CD"/>
    <w:rsid w:val="007A70E9"/>
    <w:rsid w:val="007B13FD"/>
    <w:rsid w:val="007B591D"/>
    <w:rsid w:val="007D446F"/>
    <w:rsid w:val="007E54F3"/>
    <w:rsid w:val="00803E37"/>
    <w:rsid w:val="00813EAD"/>
    <w:rsid w:val="008204B4"/>
    <w:rsid w:val="00821E2B"/>
    <w:rsid w:val="0083078B"/>
    <w:rsid w:val="008308FD"/>
    <w:rsid w:val="00841585"/>
    <w:rsid w:val="008529BA"/>
    <w:rsid w:val="008603BD"/>
    <w:rsid w:val="0086163C"/>
    <w:rsid w:val="0087314F"/>
    <w:rsid w:val="008957EE"/>
    <w:rsid w:val="008957F4"/>
    <w:rsid w:val="00897137"/>
    <w:rsid w:val="008A37A9"/>
    <w:rsid w:val="008A462C"/>
    <w:rsid w:val="008A5DD2"/>
    <w:rsid w:val="008B5B7B"/>
    <w:rsid w:val="008D0E7B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B2DD7"/>
    <w:rsid w:val="009C0F5E"/>
    <w:rsid w:val="009E2A1F"/>
    <w:rsid w:val="009E70F9"/>
    <w:rsid w:val="009F4448"/>
    <w:rsid w:val="00A07E9D"/>
    <w:rsid w:val="00A246D0"/>
    <w:rsid w:val="00A26C92"/>
    <w:rsid w:val="00A30793"/>
    <w:rsid w:val="00A30EE8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442BB"/>
    <w:rsid w:val="00B60125"/>
    <w:rsid w:val="00B60F4C"/>
    <w:rsid w:val="00B814A5"/>
    <w:rsid w:val="00B86C82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299C"/>
    <w:rsid w:val="00C25AAB"/>
    <w:rsid w:val="00C2767C"/>
    <w:rsid w:val="00C279EE"/>
    <w:rsid w:val="00C36832"/>
    <w:rsid w:val="00C429CE"/>
    <w:rsid w:val="00C636AF"/>
    <w:rsid w:val="00C70D5D"/>
    <w:rsid w:val="00C85E37"/>
    <w:rsid w:val="00CB5798"/>
    <w:rsid w:val="00CC447F"/>
    <w:rsid w:val="00CD6651"/>
    <w:rsid w:val="00CD6F96"/>
    <w:rsid w:val="00CE3E9E"/>
    <w:rsid w:val="00CE6032"/>
    <w:rsid w:val="00CF6421"/>
    <w:rsid w:val="00D0415D"/>
    <w:rsid w:val="00D049BC"/>
    <w:rsid w:val="00D06B0D"/>
    <w:rsid w:val="00D1043C"/>
    <w:rsid w:val="00D16C32"/>
    <w:rsid w:val="00D20E4F"/>
    <w:rsid w:val="00D3367A"/>
    <w:rsid w:val="00D5293A"/>
    <w:rsid w:val="00D60B7E"/>
    <w:rsid w:val="00D614E8"/>
    <w:rsid w:val="00D776AE"/>
    <w:rsid w:val="00D85B4A"/>
    <w:rsid w:val="00D93C37"/>
    <w:rsid w:val="00DA7E62"/>
    <w:rsid w:val="00DB1C8E"/>
    <w:rsid w:val="00DD1D46"/>
    <w:rsid w:val="00DD7CEB"/>
    <w:rsid w:val="00DE06A3"/>
    <w:rsid w:val="00DE0F02"/>
    <w:rsid w:val="00DF28AC"/>
    <w:rsid w:val="00DF39FB"/>
    <w:rsid w:val="00E04F6D"/>
    <w:rsid w:val="00E21313"/>
    <w:rsid w:val="00E23F42"/>
    <w:rsid w:val="00E24CEE"/>
    <w:rsid w:val="00E25C4E"/>
    <w:rsid w:val="00E30C57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E589F"/>
    <w:rsid w:val="00EF0A75"/>
    <w:rsid w:val="00EF1891"/>
    <w:rsid w:val="00F049C8"/>
    <w:rsid w:val="00F2740C"/>
    <w:rsid w:val="00F34F6C"/>
    <w:rsid w:val="00F43803"/>
    <w:rsid w:val="00F4487B"/>
    <w:rsid w:val="00F44BB7"/>
    <w:rsid w:val="00F46A67"/>
    <w:rsid w:val="00F51D1A"/>
    <w:rsid w:val="00F5208E"/>
    <w:rsid w:val="00F54FEA"/>
    <w:rsid w:val="00F579E5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2C0C"/>
    <w:rsid w:val="00FD69E5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C9C96DCC-B281-40F5-AFD4-504A0ED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ВКО Центр СПИД</cp:lastModifiedBy>
  <cp:revision>2</cp:revision>
  <cp:lastPrinted>2022-11-10T05:34:00Z</cp:lastPrinted>
  <dcterms:created xsi:type="dcterms:W3CDTF">2024-05-28T06:35:00Z</dcterms:created>
  <dcterms:modified xsi:type="dcterms:W3CDTF">2024-05-28T06:35:00Z</dcterms:modified>
</cp:coreProperties>
</file>