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1D1EC" w14:textId="77777777" w:rsidR="00237874" w:rsidRPr="00BB761B" w:rsidRDefault="00237874" w:rsidP="00237874">
      <w:pPr>
        <w:jc w:val="right"/>
        <w:rPr>
          <w:rFonts w:ascii="Times New Roman" w:eastAsia="Times New Roman" w:hAnsi="Times New Roman" w:cs="Times New Roman"/>
          <w:b/>
          <w:bCs/>
          <w:sz w:val="18"/>
          <w:szCs w:val="18"/>
          <w:lang w:val="kk-KZ" w:eastAsia="ru-RU"/>
        </w:rPr>
      </w:pPr>
      <w:r>
        <w:rPr>
          <w:rFonts w:ascii="Times New Roman" w:eastAsia="Times New Roman" w:hAnsi="Times New Roman" w:cs="Times New Roman"/>
          <w:b/>
          <w:bCs/>
          <w:sz w:val="18"/>
          <w:szCs w:val="18"/>
          <w:lang w:val="kk-KZ" w:eastAsia="ru-RU"/>
        </w:rPr>
        <w:t>қосымша</w:t>
      </w:r>
    </w:p>
    <w:p w14:paraId="010F2C98" w14:textId="77777777" w:rsidR="00237874" w:rsidRPr="003A730F" w:rsidRDefault="00237874" w:rsidP="00237874">
      <w:pPr>
        <w:jc w:val="center"/>
        <w:rPr>
          <w:rFonts w:ascii="Times New Roman" w:eastAsia="Times New Roman" w:hAnsi="Times New Roman" w:cs="Times New Roman"/>
          <w:b/>
          <w:bCs/>
          <w:sz w:val="18"/>
          <w:szCs w:val="18"/>
          <w:lang w:eastAsia="ru-RU"/>
        </w:rPr>
      </w:pPr>
      <w:proofErr w:type="spellStart"/>
      <w:r w:rsidRPr="003A730F">
        <w:rPr>
          <w:rFonts w:ascii="Times New Roman" w:eastAsia="Times New Roman" w:hAnsi="Times New Roman" w:cs="Times New Roman"/>
          <w:b/>
          <w:bCs/>
          <w:sz w:val="18"/>
          <w:szCs w:val="18"/>
          <w:lang w:eastAsia="ru-RU"/>
        </w:rPr>
        <w:t>Техни</w:t>
      </w:r>
      <w:proofErr w:type="spellEnd"/>
      <w:r>
        <w:rPr>
          <w:rFonts w:ascii="Times New Roman" w:eastAsia="Times New Roman" w:hAnsi="Times New Roman" w:cs="Times New Roman"/>
          <w:b/>
          <w:bCs/>
          <w:sz w:val="18"/>
          <w:szCs w:val="18"/>
          <w:lang w:val="kk-KZ" w:eastAsia="ru-RU"/>
        </w:rPr>
        <w:t>калық</w:t>
      </w:r>
      <w:r w:rsidRPr="003A730F">
        <w:rPr>
          <w:rFonts w:ascii="Times New Roman" w:eastAsia="Times New Roman" w:hAnsi="Times New Roman" w:cs="Times New Roman"/>
          <w:b/>
          <w:bCs/>
          <w:sz w:val="18"/>
          <w:szCs w:val="18"/>
          <w:lang w:eastAsia="ru-RU"/>
        </w:rPr>
        <w:t xml:space="preserve"> спецификация</w:t>
      </w:r>
    </w:p>
    <w:tbl>
      <w:tblPr>
        <w:tblStyle w:val="a3"/>
        <w:tblW w:w="0" w:type="auto"/>
        <w:tblLook w:val="04A0" w:firstRow="1" w:lastRow="0" w:firstColumn="1" w:lastColumn="0" w:noHBand="0" w:noVBand="1"/>
      </w:tblPr>
      <w:tblGrid>
        <w:gridCol w:w="2124"/>
        <w:gridCol w:w="4690"/>
        <w:gridCol w:w="1204"/>
        <w:gridCol w:w="1327"/>
      </w:tblGrid>
      <w:tr w:rsidR="00237874" w:rsidRPr="003A730F" w14:paraId="50FA055B" w14:textId="77777777" w:rsidTr="00124F7C">
        <w:tc>
          <w:tcPr>
            <w:tcW w:w="2124" w:type="dxa"/>
          </w:tcPr>
          <w:p w14:paraId="3E2E7F3D" w14:textId="77777777" w:rsidR="00237874" w:rsidRPr="003A730F" w:rsidRDefault="00237874" w:rsidP="00124F7C">
            <w:pPr>
              <w:jc w:val="both"/>
              <w:rPr>
                <w:rFonts w:ascii="Times New Roman" w:hAnsi="Times New Roman" w:cs="Times New Roman"/>
                <w:b/>
                <w:bCs/>
                <w:sz w:val="18"/>
                <w:szCs w:val="18"/>
              </w:rPr>
            </w:pPr>
            <w:r>
              <w:rPr>
                <w:rFonts w:ascii="Times New Roman" w:hAnsi="Times New Roman" w:cs="Times New Roman"/>
                <w:b/>
                <w:bCs/>
                <w:sz w:val="20"/>
                <w:szCs w:val="20"/>
                <w:lang w:val="kk-KZ"/>
              </w:rPr>
              <w:t>атауы</w:t>
            </w:r>
          </w:p>
        </w:tc>
        <w:tc>
          <w:tcPr>
            <w:tcW w:w="4690" w:type="dxa"/>
          </w:tcPr>
          <w:p w14:paraId="18D40D99" w14:textId="77777777" w:rsidR="00237874" w:rsidRPr="003A730F" w:rsidRDefault="00237874" w:rsidP="00124F7C">
            <w:pPr>
              <w:jc w:val="both"/>
              <w:rPr>
                <w:rFonts w:ascii="Times New Roman" w:hAnsi="Times New Roman" w:cs="Times New Roman"/>
                <w:b/>
                <w:bCs/>
                <w:sz w:val="18"/>
                <w:szCs w:val="18"/>
              </w:rPr>
            </w:pPr>
            <w:proofErr w:type="spellStart"/>
            <w:r w:rsidRPr="009F62AA">
              <w:rPr>
                <w:rFonts w:ascii="Times New Roman" w:hAnsi="Times New Roman" w:cs="Times New Roman"/>
                <w:b/>
                <w:bCs/>
                <w:sz w:val="20"/>
                <w:szCs w:val="20"/>
              </w:rPr>
              <w:t>Техни</w:t>
            </w:r>
            <w:proofErr w:type="spellEnd"/>
            <w:r>
              <w:rPr>
                <w:rFonts w:ascii="Times New Roman" w:hAnsi="Times New Roman" w:cs="Times New Roman"/>
                <w:b/>
                <w:bCs/>
                <w:sz w:val="20"/>
                <w:szCs w:val="20"/>
                <w:lang w:val="kk-KZ"/>
              </w:rPr>
              <w:t>калық</w:t>
            </w:r>
            <w:r w:rsidRPr="009F62AA">
              <w:rPr>
                <w:rFonts w:ascii="Times New Roman" w:hAnsi="Times New Roman" w:cs="Times New Roman"/>
                <w:b/>
                <w:bCs/>
                <w:sz w:val="20"/>
                <w:szCs w:val="20"/>
              </w:rPr>
              <w:t xml:space="preserve"> спецификация</w:t>
            </w:r>
          </w:p>
        </w:tc>
        <w:tc>
          <w:tcPr>
            <w:tcW w:w="1204" w:type="dxa"/>
          </w:tcPr>
          <w:p w14:paraId="1A1A5BA2" w14:textId="77777777" w:rsidR="00237874" w:rsidRPr="003A730F" w:rsidRDefault="00237874" w:rsidP="00124F7C">
            <w:pPr>
              <w:jc w:val="both"/>
              <w:rPr>
                <w:rFonts w:ascii="Times New Roman" w:hAnsi="Times New Roman" w:cs="Times New Roman"/>
                <w:b/>
                <w:bCs/>
                <w:sz w:val="18"/>
                <w:szCs w:val="18"/>
              </w:rPr>
            </w:pPr>
            <w:r>
              <w:rPr>
                <w:rFonts w:ascii="Times New Roman" w:hAnsi="Times New Roman" w:cs="Times New Roman"/>
                <w:b/>
                <w:bCs/>
                <w:sz w:val="20"/>
                <w:szCs w:val="20"/>
                <w:lang w:val="kk-KZ"/>
              </w:rPr>
              <w:t>Жеткізу мерзімі</w:t>
            </w:r>
          </w:p>
        </w:tc>
        <w:tc>
          <w:tcPr>
            <w:tcW w:w="1327" w:type="dxa"/>
          </w:tcPr>
          <w:p w14:paraId="003A2069" w14:textId="77777777" w:rsidR="00237874" w:rsidRPr="003A730F" w:rsidRDefault="00237874" w:rsidP="00124F7C">
            <w:pPr>
              <w:jc w:val="both"/>
              <w:rPr>
                <w:rFonts w:ascii="Times New Roman" w:hAnsi="Times New Roman" w:cs="Times New Roman"/>
                <w:b/>
                <w:bCs/>
                <w:sz w:val="18"/>
                <w:szCs w:val="18"/>
              </w:rPr>
            </w:pPr>
            <w:r>
              <w:rPr>
                <w:rFonts w:ascii="Times New Roman" w:hAnsi="Times New Roman" w:cs="Times New Roman"/>
                <w:b/>
                <w:bCs/>
                <w:sz w:val="20"/>
                <w:szCs w:val="20"/>
                <w:lang w:val="kk-KZ"/>
              </w:rPr>
              <w:t xml:space="preserve">Жеткізу орны </w:t>
            </w:r>
          </w:p>
        </w:tc>
      </w:tr>
      <w:tr w:rsidR="00237874" w:rsidRPr="00952DB0" w14:paraId="5966C870" w14:textId="77777777" w:rsidTr="00124F7C">
        <w:trPr>
          <w:trHeight w:val="984"/>
        </w:trPr>
        <w:tc>
          <w:tcPr>
            <w:tcW w:w="2124" w:type="dxa"/>
          </w:tcPr>
          <w:p w14:paraId="2AA15765" w14:textId="77777777" w:rsidR="00237874" w:rsidRPr="00952DB0" w:rsidRDefault="00237874" w:rsidP="00124F7C">
            <w:pPr>
              <w:jc w:val="both"/>
              <w:rPr>
                <w:rFonts w:ascii="Times New Roman" w:hAnsi="Times New Roman" w:cs="Times New Roman"/>
                <w:sz w:val="18"/>
                <w:szCs w:val="18"/>
                <w:lang w:val="ru-KZ"/>
              </w:rPr>
            </w:pPr>
            <w:r w:rsidRPr="00952DB0">
              <w:rPr>
                <w:rFonts w:ascii="Times New Roman" w:hAnsi="Times New Roman" w:cs="Times New Roman"/>
                <w:sz w:val="18"/>
                <w:szCs w:val="18"/>
                <w:lang w:val="kk-KZ"/>
              </w:rPr>
              <w:t>Көп параметрлі химиялық бір реттік қағаз бумен зарарсыздандыру индикаторлары</w:t>
            </w:r>
          </w:p>
          <w:p w14:paraId="0AA28926" w14:textId="77777777" w:rsidR="00237874" w:rsidRPr="00952DB0" w:rsidRDefault="00237874" w:rsidP="00124F7C">
            <w:pPr>
              <w:jc w:val="both"/>
              <w:rPr>
                <w:rFonts w:ascii="Times New Roman" w:hAnsi="Times New Roman" w:cs="Times New Roman"/>
                <w:b/>
                <w:bCs/>
                <w:sz w:val="18"/>
                <w:szCs w:val="18"/>
                <w:lang w:val="ru-KZ"/>
              </w:rPr>
            </w:pPr>
          </w:p>
        </w:tc>
        <w:tc>
          <w:tcPr>
            <w:tcW w:w="4690" w:type="dxa"/>
          </w:tcPr>
          <w:p w14:paraId="187426E9" w14:textId="77777777" w:rsidR="00237874" w:rsidRPr="00952DB0" w:rsidRDefault="00237874" w:rsidP="00124F7C">
            <w:pPr>
              <w:jc w:val="both"/>
              <w:rPr>
                <w:rFonts w:ascii="Times New Roman" w:hAnsi="Times New Roman" w:cs="Times New Roman"/>
                <w:sz w:val="18"/>
                <w:szCs w:val="18"/>
                <w:lang w:val="kk-KZ"/>
              </w:rPr>
            </w:pPr>
            <w:r w:rsidRPr="00952DB0">
              <w:rPr>
                <w:rFonts w:ascii="Times New Roman" w:hAnsi="Times New Roman" w:cs="Times New Roman"/>
                <w:sz w:val="18"/>
                <w:szCs w:val="18"/>
                <w:lang w:val="kk-KZ"/>
              </w:rPr>
              <w:t>ГОСТ ИСО 11140-1-2011 классификациясы бойынша 4-сыныпқа жатады (көп айнымалы көрсеткіштер);</w:t>
            </w:r>
          </w:p>
          <w:p w14:paraId="3B0583A6" w14:textId="77777777" w:rsidR="00237874" w:rsidRPr="00952DB0" w:rsidRDefault="00237874" w:rsidP="00124F7C">
            <w:pPr>
              <w:jc w:val="both"/>
              <w:rPr>
                <w:rFonts w:ascii="Times New Roman" w:hAnsi="Times New Roman" w:cs="Times New Roman"/>
                <w:sz w:val="18"/>
                <w:szCs w:val="18"/>
                <w:lang w:val="kk-KZ"/>
              </w:rPr>
            </w:pPr>
            <w:r w:rsidRPr="00952DB0">
              <w:rPr>
                <w:rFonts w:ascii="Times New Roman" w:hAnsi="Times New Roman" w:cs="Times New Roman"/>
                <w:sz w:val="18"/>
                <w:szCs w:val="18"/>
                <w:lang w:val="kk-KZ"/>
              </w:rPr>
              <w:t>• зарарсыздандырылатын өнімдерден тыс стерилизатор камерасына орналастырылған;</w:t>
            </w:r>
          </w:p>
          <w:p w14:paraId="5D984A53" w14:textId="77777777" w:rsidR="00237874" w:rsidRPr="00952DB0" w:rsidRDefault="00237874" w:rsidP="00124F7C">
            <w:pPr>
              <w:jc w:val="both"/>
              <w:rPr>
                <w:rFonts w:ascii="Times New Roman" w:hAnsi="Times New Roman" w:cs="Times New Roman"/>
                <w:sz w:val="18"/>
                <w:szCs w:val="18"/>
                <w:lang w:val="kk-KZ"/>
              </w:rPr>
            </w:pPr>
            <w:r w:rsidRPr="00952DB0">
              <w:rPr>
                <w:rFonts w:ascii="Times New Roman" w:hAnsi="Times New Roman" w:cs="Times New Roman"/>
                <w:sz w:val="18"/>
                <w:szCs w:val="18"/>
                <w:lang w:val="kk-KZ"/>
              </w:rPr>
              <w:t>• бастапқы жасылдан соңғы қоңырға дейін анық түсті өту;</w:t>
            </w:r>
          </w:p>
          <w:p w14:paraId="366835E2" w14:textId="77777777" w:rsidR="00237874" w:rsidRPr="00952DB0" w:rsidRDefault="00237874" w:rsidP="00124F7C">
            <w:pPr>
              <w:jc w:val="both"/>
              <w:rPr>
                <w:rFonts w:ascii="Times New Roman" w:hAnsi="Times New Roman" w:cs="Times New Roman"/>
                <w:sz w:val="18"/>
                <w:szCs w:val="18"/>
                <w:lang w:val="kk-KZ"/>
              </w:rPr>
            </w:pPr>
            <w:r w:rsidRPr="00952DB0">
              <w:rPr>
                <w:rFonts w:ascii="Times New Roman" w:hAnsi="Times New Roman" w:cs="Times New Roman"/>
                <w:sz w:val="18"/>
                <w:szCs w:val="18"/>
                <w:lang w:val="kk-KZ"/>
              </w:rPr>
              <w:t xml:space="preserve">• индикатордың артқы жағындағы жабысқақ қабат оны зарарсыздандырылған пакеттерге бекітуді және оны </w:t>
            </w:r>
            <w:r>
              <w:rPr>
                <w:rFonts w:ascii="Times New Roman" w:hAnsi="Times New Roman" w:cs="Times New Roman"/>
                <w:sz w:val="18"/>
                <w:szCs w:val="18"/>
                <w:lang w:val="kk-KZ"/>
              </w:rPr>
              <w:t>архивтік</w:t>
            </w:r>
            <w:r w:rsidRPr="00952DB0">
              <w:rPr>
                <w:rFonts w:ascii="Times New Roman" w:hAnsi="Times New Roman" w:cs="Times New Roman"/>
                <w:sz w:val="18"/>
                <w:szCs w:val="18"/>
                <w:lang w:val="kk-KZ"/>
              </w:rPr>
              <w:t xml:space="preserve"> құжаттарға қоюды жеңілдетеді;</w:t>
            </w:r>
            <w:r w:rsidRPr="00952DB0">
              <w:rPr>
                <w:rFonts w:ascii="inherit" w:eastAsia="Times New Roman" w:hAnsi="inherit" w:cs="Courier New"/>
                <w:color w:val="202124"/>
                <w:sz w:val="42"/>
                <w:szCs w:val="42"/>
                <w:lang w:val="kk-KZ" w:eastAsia="ru-KZ"/>
              </w:rPr>
              <w:t xml:space="preserve"> </w:t>
            </w:r>
            <w:r w:rsidRPr="00952DB0">
              <w:rPr>
                <w:rFonts w:ascii="Times New Roman" w:hAnsi="Times New Roman" w:cs="Times New Roman"/>
                <w:sz w:val="18"/>
                <w:szCs w:val="18"/>
                <w:lang w:val="kk-KZ"/>
              </w:rPr>
              <w:t>улы емес, құрамында қорғасын қосылыстары жоқ, пайдалану және сақтау кезінде зиянды және улы компоненттерді шығармайды;</w:t>
            </w:r>
          </w:p>
          <w:p w14:paraId="56E7EFE0" w14:textId="77777777" w:rsidR="00237874" w:rsidRPr="00952DB0" w:rsidRDefault="00237874" w:rsidP="00124F7C">
            <w:pPr>
              <w:jc w:val="both"/>
              <w:rPr>
                <w:rFonts w:ascii="Times New Roman" w:hAnsi="Times New Roman" w:cs="Times New Roman"/>
                <w:sz w:val="18"/>
                <w:szCs w:val="18"/>
                <w:lang w:val="kk-KZ"/>
              </w:rPr>
            </w:pPr>
            <w:r w:rsidRPr="00952DB0">
              <w:rPr>
                <w:rFonts w:ascii="Times New Roman" w:hAnsi="Times New Roman" w:cs="Times New Roman"/>
                <w:sz w:val="18"/>
                <w:szCs w:val="18"/>
                <w:lang w:val="kk-KZ"/>
              </w:rPr>
              <w:t>• кепілдендірілген сақтау мерзімі – 36 ай.</w:t>
            </w:r>
          </w:p>
          <w:p w14:paraId="1AEA36E0" w14:textId="77777777" w:rsidR="00237874" w:rsidRPr="00952DB0" w:rsidRDefault="00237874" w:rsidP="00124F7C">
            <w:pPr>
              <w:jc w:val="both"/>
              <w:rPr>
                <w:rFonts w:ascii="Times New Roman" w:hAnsi="Times New Roman" w:cs="Times New Roman"/>
                <w:sz w:val="18"/>
                <w:szCs w:val="18"/>
                <w:lang w:val="ru-KZ"/>
              </w:rPr>
            </w:pPr>
            <w:r w:rsidRPr="00952DB0">
              <w:rPr>
                <w:rFonts w:ascii="Times New Roman" w:hAnsi="Times New Roman" w:cs="Times New Roman"/>
                <w:sz w:val="18"/>
                <w:szCs w:val="18"/>
                <w:lang w:val="kk-KZ"/>
              </w:rPr>
              <w:t>Стерилизация режимі үшін 132 ± 2/20+2/0,20 ± 0,02</w:t>
            </w:r>
          </w:p>
          <w:p w14:paraId="2647E254" w14:textId="77777777" w:rsidR="00237874" w:rsidRPr="00952DB0" w:rsidRDefault="00237874" w:rsidP="00124F7C">
            <w:pPr>
              <w:jc w:val="both"/>
              <w:rPr>
                <w:rFonts w:ascii="Times New Roman" w:hAnsi="Times New Roman" w:cs="Times New Roman"/>
                <w:b/>
                <w:bCs/>
                <w:sz w:val="18"/>
                <w:szCs w:val="18"/>
                <w:lang w:val="ru-KZ"/>
              </w:rPr>
            </w:pPr>
          </w:p>
        </w:tc>
        <w:tc>
          <w:tcPr>
            <w:tcW w:w="1204" w:type="dxa"/>
          </w:tcPr>
          <w:p w14:paraId="2EC277C6" w14:textId="77777777" w:rsidR="00237874" w:rsidRPr="00952DB0" w:rsidRDefault="00237874" w:rsidP="00124F7C">
            <w:pPr>
              <w:rPr>
                <w:rFonts w:ascii="Times New Roman" w:hAnsi="Times New Roman" w:cs="Times New Roman"/>
                <w:b/>
                <w:bCs/>
                <w:sz w:val="18"/>
                <w:szCs w:val="18"/>
                <w:highlight w:val="yellow"/>
                <w:lang w:val="ru-KZ"/>
              </w:rPr>
            </w:pPr>
            <w:r w:rsidRPr="00BB761B">
              <w:rPr>
                <w:rFonts w:ascii="Times New Roman" w:hAnsi="Times New Roman" w:cs="Times New Roman"/>
                <w:sz w:val="18"/>
                <w:szCs w:val="18"/>
                <w:lang w:val="kk-KZ"/>
              </w:rPr>
              <w:t xml:space="preserve">берілген өтінімнен кейін </w:t>
            </w:r>
            <w:r>
              <w:rPr>
                <w:rFonts w:ascii="Times New Roman" w:hAnsi="Times New Roman" w:cs="Times New Roman"/>
                <w:sz w:val="18"/>
                <w:szCs w:val="18"/>
                <w:lang w:val="kk-KZ"/>
              </w:rPr>
              <w:t>2</w:t>
            </w:r>
            <w:r w:rsidRPr="0093698A">
              <w:rPr>
                <w:rFonts w:ascii="Times New Roman" w:hAnsi="Times New Roman" w:cs="Times New Roman"/>
                <w:sz w:val="18"/>
                <w:szCs w:val="18"/>
                <w:lang w:val="kk-KZ"/>
              </w:rPr>
              <w:t>0</w:t>
            </w:r>
            <w:r w:rsidRPr="00BB761B">
              <w:rPr>
                <w:rFonts w:ascii="Times New Roman" w:hAnsi="Times New Roman" w:cs="Times New Roman"/>
                <w:sz w:val="18"/>
                <w:szCs w:val="18"/>
                <w:lang w:val="kk-KZ"/>
              </w:rPr>
              <w:t xml:space="preserve"> күнтізбелік күн ішінде</w:t>
            </w:r>
          </w:p>
        </w:tc>
        <w:tc>
          <w:tcPr>
            <w:tcW w:w="1327" w:type="dxa"/>
          </w:tcPr>
          <w:p w14:paraId="7579B6CD" w14:textId="77777777" w:rsidR="00237874" w:rsidRPr="00952DB0" w:rsidRDefault="00237874" w:rsidP="00124F7C">
            <w:pPr>
              <w:jc w:val="both"/>
              <w:rPr>
                <w:rFonts w:ascii="Times New Roman" w:hAnsi="Times New Roman" w:cs="Times New Roman"/>
                <w:b/>
                <w:bCs/>
                <w:sz w:val="18"/>
                <w:szCs w:val="18"/>
                <w:lang w:val="kk-KZ"/>
              </w:rPr>
            </w:pPr>
            <w:r w:rsidRPr="00BB761B">
              <w:rPr>
                <w:rFonts w:ascii="Times New Roman" w:hAnsi="Times New Roman" w:cs="Times New Roman"/>
                <w:sz w:val="18"/>
                <w:szCs w:val="18"/>
                <w:lang w:val="kk-KZ"/>
              </w:rPr>
              <w:t>Өскемен</w:t>
            </w:r>
            <w:r w:rsidRPr="001479ED">
              <w:rPr>
                <w:rFonts w:ascii="Times New Roman" w:hAnsi="Times New Roman" w:cs="Times New Roman"/>
                <w:sz w:val="18"/>
                <w:szCs w:val="18"/>
                <w:lang w:val="kk-KZ"/>
              </w:rPr>
              <w:t xml:space="preserve"> </w:t>
            </w:r>
            <w:r w:rsidRPr="00BB761B">
              <w:rPr>
                <w:rFonts w:ascii="Times New Roman" w:hAnsi="Times New Roman" w:cs="Times New Roman"/>
                <w:sz w:val="18"/>
                <w:szCs w:val="18"/>
                <w:lang w:val="kk-KZ"/>
              </w:rPr>
              <w:t>қ, Буров</w:t>
            </w:r>
            <w:r w:rsidRPr="001479ED">
              <w:rPr>
                <w:rFonts w:ascii="Times New Roman" w:hAnsi="Times New Roman" w:cs="Times New Roman"/>
                <w:sz w:val="18"/>
                <w:szCs w:val="18"/>
                <w:lang w:val="kk-KZ"/>
              </w:rPr>
              <w:t xml:space="preserve"> </w:t>
            </w:r>
            <w:r w:rsidRPr="00BB761B">
              <w:rPr>
                <w:rFonts w:ascii="Times New Roman" w:hAnsi="Times New Roman" w:cs="Times New Roman"/>
                <w:sz w:val="18"/>
                <w:szCs w:val="18"/>
                <w:lang w:val="kk-KZ"/>
              </w:rPr>
              <w:t xml:space="preserve">к,21/1, дәріхана қоймасы </w:t>
            </w:r>
          </w:p>
        </w:tc>
      </w:tr>
      <w:tr w:rsidR="00237874" w:rsidRPr="00952DB0" w14:paraId="2CFAE8DC" w14:textId="77777777" w:rsidTr="00124F7C">
        <w:tc>
          <w:tcPr>
            <w:tcW w:w="2124" w:type="dxa"/>
          </w:tcPr>
          <w:p w14:paraId="5724552A" w14:textId="77777777" w:rsidR="00237874" w:rsidRPr="00952DB0" w:rsidRDefault="00237874" w:rsidP="00124F7C">
            <w:pPr>
              <w:jc w:val="both"/>
              <w:rPr>
                <w:rFonts w:ascii="Times New Roman" w:hAnsi="Times New Roman" w:cs="Times New Roman"/>
                <w:sz w:val="18"/>
                <w:szCs w:val="18"/>
                <w:lang w:val="ru-KZ"/>
              </w:rPr>
            </w:pPr>
            <w:r w:rsidRPr="00952DB0">
              <w:rPr>
                <w:rFonts w:ascii="Times New Roman" w:hAnsi="Times New Roman" w:cs="Times New Roman"/>
                <w:sz w:val="18"/>
                <w:szCs w:val="18"/>
                <w:lang w:val="kk-KZ"/>
              </w:rPr>
              <w:t>Бөлгіш гелі 5,0 күлгін түсті K2 ЭДТА бар вакуумдық түтіктер</w:t>
            </w:r>
          </w:p>
          <w:p w14:paraId="27E41C5A" w14:textId="77777777" w:rsidR="00237874" w:rsidRPr="00BB761B" w:rsidRDefault="00237874" w:rsidP="00124F7C">
            <w:pPr>
              <w:jc w:val="both"/>
              <w:rPr>
                <w:rFonts w:ascii="Times New Roman" w:hAnsi="Times New Roman" w:cs="Times New Roman"/>
                <w:sz w:val="18"/>
                <w:szCs w:val="18"/>
                <w:lang w:val="ru-KZ"/>
              </w:rPr>
            </w:pPr>
          </w:p>
          <w:p w14:paraId="75207857" w14:textId="77777777" w:rsidR="00237874" w:rsidRPr="00BB761B" w:rsidRDefault="00237874" w:rsidP="00124F7C">
            <w:pPr>
              <w:jc w:val="both"/>
              <w:rPr>
                <w:rFonts w:ascii="Times New Roman" w:hAnsi="Times New Roman" w:cs="Times New Roman"/>
                <w:sz w:val="18"/>
                <w:szCs w:val="18"/>
                <w:lang w:val="ru-KZ"/>
              </w:rPr>
            </w:pPr>
          </w:p>
        </w:tc>
        <w:tc>
          <w:tcPr>
            <w:tcW w:w="4690" w:type="dxa"/>
          </w:tcPr>
          <w:p w14:paraId="79B5A507" w14:textId="77777777" w:rsidR="00237874" w:rsidRPr="00952DB0" w:rsidRDefault="00237874" w:rsidP="00124F7C">
            <w:pPr>
              <w:jc w:val="both"/>
              <w:rPr>
                <w:rFonts w:ascii="Times New Roman" w:hAnsi="Times New Roman" w:cs="Times New Roman"/>
                <w:sz w:val="18"/>
                <w:szCs w:val="18"/>
                <w:lang w:val="ru-KZ"/>
              </w:rPr>
            </w:pPr>
            <w:r w:rsidRPr="00952DB0">
              <w:rPr>
                <w:rFonts w:ascii="Times New Roman" w:hAnsi="Times New Roman" w:cs="Times New Roman"/>
                <w:sz w:val="18"/>
                <w:szCs w:val="18"/>
                <w:lang w:val="kk-KZ"/>
              </w:rPr>
              <w:t>гематология, ПТР диагностикасы, ЭТЖ, қан тобы мен Rh факторын анықтау, қан жасушаларын санау, лейкоциттердің формуласы, антиденелер скринингі.</w:t>
            </w:r>
          </w:p>
          <w:p w14:paraId="4888EE76" w14:textId="77777777" w:rsidR="00237874" w:rsidRPr="00952DB0" w:rsidRDefault="00237874" w:rsidP="00124F7C">
            <w:pPr>
              <w:jc w:val="both"/>
              <w:rPr>
                <w:rFonts w:ascii="Times New Roman" w:hAnsi="Times New Roman" w:cs="Times New Roman"/>
                <w:sz w:val="18"/>
                <w:szCs w:val="18"/>
                <w:lang w:val="ru-KZ"/>
              </w:rPr>
            </w:pPr>
          </w:p>
        </w:tc>
        <w:tc>
          <w:tcPr>
            <w:tcW w:w="1204" w:type="dxa"/>
          </w:tcPr>
          <w:p w14:paraId="4830F484" w14:textId="77777777" w:rsidR="00237874" w:rsidRPr="00952DB0" w:rsidRDefault="00237874" w:rsidP="00124F7C">
            <w:pPr>
              <w:jc w:val="both"/>
              <w:rPr>
                <w:rFonts w:ascii="Times New Roman" w:hAnsi="Times New Roman" w:cs="Times New Roman"/>
                <w:sz w:val="18"/>
                <w:szCs w:val="18"/>
                <w:lang w:val="ru-KZ"/>
              </w:rPr>
            </w:pPr>
            <w:r w:rsidRPr="00BB761B">
              <w:rPr>
                <w:rFonts w:ascii="Times New Roman" w:hAnsi="Times New Roman" w:cs="Times New Roman"/>
                <w:sz w:val="18"/>
                <w:szCs w:val="18"/>
                <w:lang w:val="kk-KZ"/>
              </w:rPr>
              <w:t xml:space="preserve">берілген өтінімнен кейін </w:t>
            </w:r>
            <w:r>
              <w:rPr>
                <w:rFonts w:ascii="Times New Roman" w:hAnsi="Times New Roman" w:cs="Times New Roman"/>
                <w:sz w:val="18"/>
                <w:szCs w:val="18"/>
                <w:lang w:val="kk-KZ"/>
              </w:rPr>
              <w:t>2</w:t>
            </w:r>
            <w:r w:rsidRPr="0093698A">
              <w:rPr>
                <w:rFonts w:ascii="Times New Roman" w:hAnsi="Times New Roman" w:cs="Times New Roman"/>
                <w:sz w:val="18"/>
                <w:szCs w:val="18"/>
                <w:lang w:val="kk-KZ"/>
              </w:rPr>
              <w:t>0</w:t>
            </w:r>
            <w:r w:rsidRPr="00BB761B">
              <w:rPr>
                <w:rFonts w:ascii="Times New Roman" w:hAnsi="Times New Roman" w:cs="Times New Roman"/>
                <w:sz w:val="18"/>
                <w:szCs w:val="18"/>
                <w:lang w:val="kk-KZ"/>
              </w:rPr>
              <w:t xml:space="preserve"> күнтізбелік күн ішінде</w:t>
            </w:r>
          </w:p>
        </w:tc>
        <w:tc>
          <w:tcPr>
            <w:tcW w:w="1327" w:type="dxa"/>
          </w:tcPr>
          <w:p w14:paraId="19214904" w14:textId="77777777" w:rsidR="00237874" w:rsidRPr="00952DB0" w:rsidRDefault="00237874" w:rsidP="00124F7C">
            <w:pPr>
              <w:jc w:val="both"/>
              <w:rPr>
                <w:rFonts w:ascii="Times New Roman" w:hAnsi="Times New Roman" w:cs="Times New Roman"/>
                <w:sz w:val="18"/>
                <w:szCs w:val="18"/>
                <w:lang w:val="ru-KZ"/>
              </w:rPr>
            </w:pPr>
            <w:r w:rsidRPr="00BB761B">
              <w:rPr>
                <w:rFonts w:ascii="Times New Roman" w:hAnsi="Times New Roman" w:cs="Times New Roman"/>
                <w:sz w:val="18"/>
                <w:szCs w:val="18"/>
                <w:lang w:val="kk-KZ"/>
              </w:rPr>
              <w:t>Өскемен</w:t>
            </w:r>
            <w:r w:rsidRPr="001479ED">
              <w:rPr>
                <w:rFonts w:ascii="Times New Roman" w:hAnsi="Times New Roman" w:cs="Times New Roman"/>
                <w:sz w:val="18"/>
                <w:szCs w:val="18"/>
                <w:lang w:val="kk-KZ"/>
              </w:rPr>
              <w:t xml:space="preserve"> </w:t>
            </w:r>
            <w:r w:rsidRPr="00BB761B">
              <w:rPr>
                <w:rFonts w:ascii="Times New Roman" w:hAnsi="Times New Roman" w:cs="Times New Roman"/>
                <w:sz w:val="18"/>
                <w:szCs w:val="18"/>
                <w:lang w:val="kk-KZ"/>
              </w:rPr>
              <w:t>қ, Буров</w:t>
            </w:r>
            <w:r w:rsidRPr="001479ED">
              <w:rPr>
                <w:rFonts w:ascii="Times New Roman" w:hAnsi="Times New Roman" w:cs="Times New Roman"/>
                <w:sz w:val="18"/>
                <w:szCs w:val="18"/>
                <w:lang w:val="kk-KZ"/>
              </w:rPr>
              <w:t xml:space="preserve"> </w:t>
            </w:r>
            <w:r w:rsidRPr="00BB761B">
              <w:rPr>
                <w:rFonts w:ascii="Times New Roman" w:hAnsi="Times New Roman" w:cs="Times New Roman"/>
                <w:sz w:val="18"/>
                <w:szCs w:val="18"/>
                <w:lang w:val="kk-KZ"/>
              </w:rPr>
              <w:t xml:space="preserve">к,21/1, дәріхана қоймасы </w:t>
            </w:r>
          </w:p>
        </w:tc>
      </w:tr>
      <w:tr w:rsidR="00237874" w:rsidRPr="003A730F" w14:paraId="3F088A66" w14:textId="77777777" w:rsidTr="00124F7C">
        <w:tc>
          <w:tcPr>
            <w:tcW w:w="2124" w:type="dxa"/>
          </w:tcPr>
          <w:p w14:paraId="30C4018F" w14:textId="77777777" w:rsidR="00237874" w:rsidRPr="00952DB0" w:rsidRDefault="00237874" w:rsidP="00124F7C">
            <w:pPr>
              <w:jc w:val="both"/>
              <w:rPr>
                <w:rFonts w:ascii="Times New Roman" w:hAnsi="Times New Roman" w:cs="Times New Roman"/>
                <w:sz w:val="18"/>
                <w:szCs w:val="18"/>
                <w:lang w:val="ru-KZ"/>
              </w:rPr>
            </w:pPr>
          </w:p>
          <w:p w14:paraId="6A7CA948" w14:textId="77777777" w:rsidR="00237874" w:rsidRPr="00952DB0" w:rsidRDefault="00237874" w:rsidP="00124F7C">
            <w:pPr>
              <w:jc w:val="right"/>
              <w:rPr>
                <w:rFonts w:ascii="Times New Roman" w:hAnsi="Times New Roman" w:cs="Times New Roman"/>
                <w:sz w:val="18"/>
                <w:szCs w:val="18"/>
                <w:lang w:val="ru-KZ"/>
              </w:rPr>
            </w:pPr>
            <w:r w:rsidRPr="00952DB0">
              <w:rPr>
                <w:rFonts w:ascii="Times New Roman" w:hAnsi="Times New Roman" w:cs="Times New Roman"/>
                <w:sz w:val="18"/>
                <w:szCs w:val="18"/>
                <w:lang w:val="kk-KZ"/>
              </w:rPr>
              <w:t>Гемостатикалық п</w:t>
            </w:r>
            <w:r>
              <w:rPr>
                <w:rFonts w:ascii="Times New Roman" w:hAnsi="Times New Roman" w:cs="Times New Roman"/>
                <w:sz w:val="18"/>
                <w:szCs w:val="18"/>
                <w:lang w:val="kk-KZ"/>
              </w:rPr>
              <w:t>ластырь</w:t>
            </w:r>
          </w:p>
        </w:tc>
        <w:tc>
          <w:tcPr>
            <w:tcW w:w="4690" w:type="dxa"/>
          </w:tcPr>
          <w:p w14:paraId="4B77234B" w14:textId="77777777" w:rsidR="00237874" w:rsidRPr="00952DB0" w:rsidRDefault="00237874" w:rsidP="00124F7C">
            <w:pPr>
              <w:jc w:val="both"/>
              <w:rPr>
                <w:rFonts w:ascii="Times New Roman" w:hAnsi="Times New Roman" w:cs="Times New Roman"/>
                <w:sz w:val="18"/>
                <w:szCs w:val="18"/>
                <w:lang w:val="ru-KZ"/>
              </w:rPr>
            </w:pPr>
            <w:r w:rsidRPr="00952DB0">
              <w:rPr>
                <w:rFonts w:ascii="Times New Roman" w:hAnsi="Times New Roman" w:cs="Times New Roman"/>
                <w:sz w:val="18"/>
                <w:szCs w:val="18"/>
                <w:lang w:val="kk-KZ"/>
              </w:rPr>
              <w:t>Гемостатикалық қысымды гипс V3872, стерильді, гипоаллергенді, 38мм x 72мм. Гемодиализден кейін қан кетуді тоқтатуға арналған. Арнайы жасалған сіңіргіш жастық қан кетуді тоқтату үшін иненің орнына қысым жасайды. Стерильді, перфорацияланған, дем алатын, гипоаллергенді. Теріңіздің түсіне сәйкес келу үшін. Бір қорапта 50 дана бар.</w:t>
            </w:r>
          </w:p>
          <w:p w14:paraId="3491E2EB" w14:textId="77777777" w:rsidR="00237874" w:rsidRPr="00943DDF" w:rsidRDefault="00237874" w:rsidP="00124F7C">
            <w:pPr>
              <w:jc w:val="both"/>
              <w:rPr>
                <w:rFonts w:ascii="Times New Roman" w:hAnsi="Times New Roman" w:cs="Times New Roman"/>
                <w:sz w:val="18"/>
                <w:szCs w:val="18"/>
                <w:lang w:val="ru-KZ"/>
              </w:rPr>
            </w:pPr>
          </w:p>
        </w:tc>
        <w:tc>
          <w:tcPr>
            <w:tcW w:w="1204" w:type="dxa"/>
          </w:tcPr>
          <w:p w14:paraId="5BBB0FB6" w14:textId="77777777" w:rsidR="00237874" w:rsidRPr="00943DDF" w:rsidRDefault="00237874" w:rsidP="00124F7C">
            <w:pPr>
              <w:jc w:val="both"/>
              <w:rPr>
                <w:rFonts w:ascii="Times New Roman" w:hAnsi="Times New Roman" w:cs="Times New Roman"/>
                <w:sz w:val="18"/>
                <w:szCs w:val="18"/>
                <w:lang w:val="ru-KZ"/>
              </w:rPr>
            </w:pPr>
            <w:r w:rsidRPr="00BB761B">
              <w:rPr>
                <w:rFonts w:ascii="Times New Roman" w:hAnsi="Times New Roman" w:cs="Times New Roman"/>
                <w:sz w:val="18"/>
                <w:szCs w:val="18"/>
                <w:lang w:val="kk-KZ"/>
              </w:rPr>
              <w:t xml:space="preserve">берілген өтінімнен кейін </w:t>
            </w:r>
            <w:r>
              <w:rPr>
                <w:rFonts w:ascii="Times New Roman" w:hAnsi="Times New Roman" w:cs="Times New Roman"/>
                <w:sz w:val="18"/>
                <w:szCs w:val="18"/>
                <w:lang w:val="kk-KZ"/>
              </w:rPr>
              <w:t>2</w:t>
            </w:r>
            <w:r w:rsidRPr="0093698A">
              <w:rPr>
                <w:rFonts w:ascii="Times New Roman" w:hAnsi="Times New Roman" w:cs="Times New Roman"/>
                <w:sz w:val="18"/>
                <w:szCs w:val="18"/>
                <w:lang w:val="kk-KZ"/>
              </w:rPr>
              <w:t>0</w:t>
            </w:r>
            <w:r w:rsidRPr="00BB761B">
              <w:rPr>
                <w:rFonts w:ascii="Times New Roman" w:hAnsi="Times New Roman" w:cs="Times New Roman"/>
                <w:sz w:val="18"/>
                <w:szCs w:val="18"/>
                <w:lang w:val="kk-KZ"/>
              </w:rPr>
              <w:t xml:space="preserve"> күнтізбелік күн ішінде</w:t>
            </w:r>
          </w:p>
        </w:tc>
        <w:tc>
          <w:tcPr>
            <w:tcW w:w="1327" w:type="dxa"/>
          </w:tcPr>
          <w:p w14:paraId="325697C1" w14:textId="77777777" w:rsidR="00237874" w:rsidRPr="003A730F" w:rsidRDefault="00237874" w:rsidP="00124F7C">
            <w:pPr>
              <w:jc w:val="both"/>
              <w:rPr>
                <w:rFonts w:ascii="Times New Roman" w:hAnsi="Times New Roman" w:cs="Times New Roman"/>
                <w:sz w:val="18"/>
                <w:szCs w:val="18"/>
              </w:rPr>
            </w:pPr>
            <w:r w:rsidRPr="00BB761B">
              <w:rPr>
                <w:rFonts w:ascii="Times New Roman" w:hAnsi="Times New Roman" w:cs="Times New Roman"/>
                <w:sz w:val="18"/>
                <w:szCs w:val="18"/>
                <w:lang w:val="kk-KZ"/>
              </w:rPr>
              <w:t>Өскемен</w:t>
            </w:r>
            <w:r w:rsidRPr="001479ED">
              <w:rPr>
                <w:rFonts w:ascii="Times New Roman" w:hAnsi="Times New Roman" w:cs="Times New Roman"/>
                <w:sz w:val="18"/>
                <w:szCs w:val="18"/>
                <w:lang w:val="kk-KZ"/>
              </w:rPr>
              <w:t xml:space="preserve"> </w:t>
            </w:r>
            <w:r w:rsidRPr="00BB761B">
              <w:rPr>
                <w:rFonts w:ascii="Times New Roman" w:hAnsi="Times New Roman" w:cs="Times New Roman"/>
                <w:sz w:val="18"/>
                <w:szCs w:val="18"/>
                <w:lang w:val="kk-KZ"/>
              </w:rPr>
              <w:t>қ, Буров</w:t>
            </w:r>
            <w:r w:rsidRPr="001479ED">
              <w:rPr>
                <w:rFonts w:ascii="Times New Roman" w:hAnsi="Times New Roman" w:cs="Times New Roman"/>
                <w:sz w:val="18"/>
                <w:szCs w:val="18"/>
                <w:lang w:val="kk-KZ"/>
              </w:rPr>
              <w:t xml:space="preserve"> </w:t>
            </w:r>
            <w:r w:rsidRPr="00BB761B">
              <w:rPr>
                <w:rFonts w:ascii="Times New Roman" w:hAnsi="Times New Roman" w:cs="Times New Roman"/>
                <w:sz w:val="18"/>
                <w:szCs w:val="18"/>
                <w:lang w:val="kk-KZ"/>
              </w:rPr>
              <w:t xml:space="preserve">к,21/1, дәріхана қоймасы </w:t>
            </w:r>
          </w:p>
        </w:tc>
      </w:tr>
    </w:tbl>
    <w:p w14:paraId="45B2493D" w14:textId="77777777" w:rsidR="00237874" w:rsidRPr="003A730F" w:rsidRDefault="00237874" w:rsidP="00237874">
      <w:pPr>
        <w:jc w:val="center"/>
        <w:rPr>
          <w:rFonts w:ascii="Times New Roman" w:hAnsi="Times New Roman" w:cs="Times New Roman"/>
          <w:b/>
          <w:bCs/>
          <w:sz w:val="18"/>
          <w:szCs w:val="18"/>
        </w:rPr>
      </w:pPr>
    </w:p>
    <w:p w14:paraId="5C663637" w14:textId="7841989F" w:rsidR="00807C89" w:rsidRDefault="00807C89" w:rsidP="00807C89">
      <w:pPr>
        <w:spacing w:after="0" w:line="240" w:lineRule="auto"/>
        <w:jc w:val="both"/>
        <w:rPr>
          <w:rFonts w:ascii="Arial" w:eastAsia="Times New Roman" w:hAnsi="Arial" w:cs="Arial"/>
          <w:b/>
          <w:bCs/>
          <w:sz w:val="18"/>
          <w:szCs w:val="18"/>
          <w:lang w:val="ru-KZ" w:eastAsia="ru-KZ"/>
        </w:rPr>
      </w:pPr>
      <w:r w:rsidRPr="00807C89">
        <w:rPr>
          <w:rFonts w:ascii="Arial" w:eastAsia="Times New Roman" w:hAnsi="Arial" w:cs="Arial"/>
          <w:b/>
          <w:bCs/>
          <w:sz w:val="18"/>
          <w:szCs w:val="18"/>
          <w:lang w:eastAsia="ru-KZ"/>
        </w:rPr>
        <w:t>Б</w:t>
      </w:r>
      <w:r w:rsidRPr="00807C89">
        <w:rPr>
          <w:rFonts w:ascii="Arial" w:eastAsia="Times New Roman" w:hAnsi="Arial" w:cs="Arial"/>
          <w:b/>
          <w:bCs/>
          <w:sz w:val="18"/>
          <w:szCs w:val="18"/>
          <w:lang w:val="ru-KZ" w:eastAsia="ru-KZ"/>
        </w:rPr>
        <w:t xml:space="preserve">ас </w:t>
      </w:r>
      <w:proofErr w:type="spellStart"/>
      <w:r w:rsidRPr="00807C89">
        <w:rPr>
          <w:rFonts w:ascii="Arial" w:eastAsia="Times New Roman" w:hAnsi="Arial" w:cs="Arial"/>
          <w:b/>
          <w:bCs/>
          <w:sz w:val="18"/>
          <w:szCs w:val="18"/>
          <w:lang w:val="ru-KZ" w:eastAsia="ru-KZ"/>
        </w:rPr>
        <w:t>дәрігер</w:t>
      </w:r>
      <w:proofErr w:type="spellEnd"/>
      <w:r w:rsidRPr="00807C89">
        <w:rPr>
          <w:rFonts w:ascii="Arial" w:eastAsia="Times New Roman" w:hAnsi="Arial" w:cs="Arial"/>
          <w:b/>
          <w:bCs/>
          <w:sz w:val="18"/>
          <w:szCs w:val="18"/>
          <w:lang w:eastAsia="ru-KZ"/>
        </w:rPr>
        <w:t xml:space="preserve">                                      </w:t>
      </w:r>
      <w:proofErr w:type="spellStart"/>
      <w:r w:rsidRPr="00807C89">
        <w:rPr>
          <w:rFonts w:ascii="Arial" w:eastAsia="Times New Roman" w:hAnsi="Arial" w:cs="Arial"/>
          <w:b/>
          <w:bCs/>
          <w:sz w:val="18"/>
          <w:szCs w:val="18"/>
          <w:lang w:val="ru-KZ" w:eastAsia="ru-KZ"/>
        </w:rPr>
        <w:t>М.В.Жеголко</w:t>
      </w:r>
      <w:proofErr w:type="spellEnd"/>
    </w:p>
    <w:p w14:paraId="65F09B59" w14:textId="77777777" w:rsidR="00807C89" w:rsidRDefault="00807C89" w:rsidP="00807C89">
      <w:pPr>
        <w:spacing w:after="0" w:line="240" w:lineRule="auto"/>
        <w:jc w:val="both"/>
        <w:rPr>
          <w:rFonts w:ascii="Arial" w:eastAsia="Times New Roman" w:hAnsi="Arial" w:cs="Arial"/>
          <w:b/>
          <w:bCs/>
          <w:sz w:val="18"/>
          <w:szCs w:val="18"/>
          <w:lang w:val="ru-KZ" w:eastAsia="ru-KZ"/>
        </w:rPr>
      </w:pPr>
    </w:p>
    <w:p w14:paraId="2D98ACE6" w14:textId="77777777" w:rsidR="00807C89" w:rsidRPr="00807C89" w:rsidRDefault="00807C89" w:rsidP="00807C89">
      <w:pPr>
        <w:spacing w:after="0" w:line="240" w:lineRule="auto"/>
        <w:jc w:val="both"/>
        <w:rPr>
          <w:rFonts w:ascii="Arial" w:eastAsia="Times New Roman" w:hAnsi="Arial" w:cs="Arial"/>
          <w:b/>
          <w:bCs/>
          <w:sz w:val="18"/>
          <w:szCs w:val="18"/>
          <w:lang w:val="ru-KZ" w:eastAsia="ru-KZ"/>
        </w:rPr>
      </w:pPr>
    </w:p>
    <w:p w14:paraId="63B08F5C" w14:textId="18118513" w:rsidR="00237874" w:rsidRPr="00807C89" w:rsidRDefault="00237874" w:rsidP="00237874">
      <w:pPr>
        <w:jc w:val="both"/>
        <w:rPr>
          <w:rFonts w:ascii="Times New Roman" w:hAnsi="Times New Roman" w:cs="Times New Roman"/>
          <w:sz w:val="18"/>
          <w:szCs w:val="18"/>
        </w:rPr>
      </w:pPr>
      <w:r w:rsidRPr="00807C89">
        <w:rPr>
          <w:rFonts w:ascii="Times New Roman" w:hAnsi="Times New Roman" w:cs="Times New Roman"/>
          <w:sz w:val="18"/>
          <w:szCs w:val="18"/>
          <w:lang w:val="kk-KZ"/>
        </w:rPr>
        <w:t xml:space="preserve">Зертхана меңгерушісі </w:t>
      </w:r>
      <w:r w:rsidRPr="00807C89">
        <w:rPr>
          <w:rFonts w:ascii="Times New Roman" w:hAnsi="Times New Roman" w:cs="Times New Roman"/>
          <w:sz w:val="18"/>
          <w:szCs w:val="18"/>
        </w:rPr>
        <w:t xml:space="preserve">              </w:t>
      </w:r>
      <w:r w:rsidR="00807C89">
        <w:rPr>
          <w:rFonts w:ascii="Times New Roman" w:hAnsi="Times New Roman" w:cs="Times New Roman"/>
          <w:sz w:val="18"/>
          <w:szCs w:val="18"/>
        </w:rPr>
        <w:t xml:space="preserve"> </w:t>
      </w:r>
      <w:r w:rsidR="00807C89">
        <w:rPr>
          <w:rFonts w:ascii="Times New Roman" w:hAnsi="Times New Roman" w:cs="Times New Roman"/>
          <w:sz w:val="18"/>
          <w:szCs w:val="18"/>
        </w:rPr>
        <w:tab/>
      </w:r>
      <w:r w:rsidR="00807C89">
        <w:rPr>
          <w:rFonts w:ascii="Times New Roman" w:hAnsi="Times New Roman" w:cs="Times New Roman"/>
          <w:sz w:val="18"/>
          <w:szCs w:val="18"/>
        </w:rPr>
        <w:tab/>
      </w:r>
      <w:r w:rsidR="001C6FA6">
        <w:rPr>
          <w:rFonts w:ascii="Times New Roman" w:hAnsi="Times New Roman" w:cs="Times New Roman"/>
          <w:sz w:val="18"/>
          <w:szCs w:val="18"/>
        </w:rPr>
        <w:tab/>
      </w:r>
      <w:r w:rsidR="001C6FA6">
        <w:rPr>
          <w:rFonts w:ascii="Times New Roman" w:hAnsi="Times New Roman" w:cs="Times New Roman"/>
          <w:sz w:val="18"/>
          <w:szCs w:val="18"/>
        </w:rPr>
        <w:tab/>
      </w:r>
      <w:r w:rsidRPr="00807C89">
        <w:rPr>
          <w:rFonts w:ascii="Times New Roman" w:hAnsi="Times New Roman" w:cs="Times New Roman"/>
          <w:sz w:val="18"/>
          <w:szCs w:val="18"/>
          <w:lang w:val="kk-KZ"/>
        </w:rPr>
        <w:t>О.В.</w:t>
      </w:r>
      <w:r w:rsidRPr="00807C89">
        <w:rPr>
          <w:rFonts w:ascii="Times New Roman" w:hAnsi="Times New Roman" w:cs="Times New Roman"/>
          <w:sz w:val="18"/>
          <w:szCs w:val="18"/>
        </w:rPr>
        <w:t xml:space="preserve"> Корякина</w:t>
      </w:r>
    </w:p>
    <w:p w14:paraId="0778B356" w14:textId="4D61F095" w:rsidR="00237874" w:rsidRPr="00807C89" w:rsidRDefault="00237874" w:rsidP="00237874">
      <w:pPr>
        <w:jc w:val="both"/>
        <w:rPr>
          <w:rFonts w:ascii="Times New Roman" w:hAnsi="Times New Roman" w:cs="Times New Roman"/>
          <w:sz w:val="18"/>
          <w:szCs w:val="18"/>
        </w:rPr>
      </w:pPr>
      <w:r w:rsidRPr="00807C89">
        <w:rPr>
          <w:rFonts w:ascii="Times New Roman" w:hAnsi="Times New Roman" w:cs="Times New Roman"/>
          <w:sz w:val="18"/>
          <w:szCs w:val="18"/>
          <w:lang w:val="kk-KZ"/>
        </w:rPr>
        <w:t xml:space="preserve">ЕАККжәнеД б/меңгерушісі  </w:t>
      </w:r>
      <w:r w:rsidR="00807C89">
        <w:rPr>
          <w:rFonts w:ascii="Times New Roman" w:hAnsi="Times New Roman" w:cs="Times New Roman"/>
          <w:sz w:val="18"/>
          <w:szCs w:val="18"/>
          <w:lang w:val="kk-KZ"/>
        </w:rPr>
        <w:tab/>
      </w:r>
      <w:r w:rsidR="00807C89">
        <w:rPr>
          <w:rFonts w:ascii="Times New Roman" w:hAnsi="Times New Roman" w:cs="Times New Roman"/>
          <w:sz w:val="18"/>
          <w:szCs w:val="18"/>
          <w:lang w:val="kk-KZ"/>
        </w:rPr>
        <w:tab/>
      </w:r>
      <w:r w:rsidR="001C6FA6">
        <w:rPr>
          <w:rFonts w:ascii="Times New Roman" w:hAnsi="Times New Roman" w:cs="Times New Roman"/>
          <w:sz w:val="18"/>
          <w:szCs w:val="18"/>
          <w:lang w:val="kk-KZ"/>
        </w:rPr>
        <w:tab/>
      </w:r>
      <w:r w:rsidR="001C6FA6">
        <w:rPr>
          <w:rFonts w:ascii="Times New Roman" w:hAnsi="Times New Roman" w:cs="Times New Roman"/>
          <w:sz w:val="18"/>
          <w:szCs w:val="18"/>
          <w:lang w:val="kk-KZ"/>
        </w:rPr>
        <w:tab/>
      </w:r>
      <w:r w:rsidRPr="00807C89">
        <w:rPr>
          <w:rFonts w:ascii="Times New Roman" w:hAnsi="Times New Roman" w:cs="Times New Roman"/>
          <w:sz w:val="18"/>
          <w:szCs w:val="18"/>
          <w:lang w:val="kk-KZ"/>
        </w:rPr>
        <w:t>Н.А.</w:t>
      </w:r>
      <w:r w:rsidRPr="00807C89">
        <w:rPr>
          <w:rFonts w:ascii="Times New Roman" w:hAnsi="Times New Roman" w:cs="Times New Roman"/>
          <w:sz w:val="18"/>
          <w:szCs w:val="18"/>
        </w:rPr>
        <w:t>Оралбаева</w:t>
      </w:r>
    </w:p>
    <w:p w14:paraId="3C84A7D5" w14:textId="52B3A29F" w:rsidR="00237874" w:rsidRDefault="00237874" w:rsidP="00237874">
      <w:pPr>
        <w:jc w:val="both"/>
        <w:rPr>
          <w:rFonts w:ascii="Times New Roman" w:hAnsi="Times New Roman" w:cs="Times New Roman"/>
          <w:sz w:val="18"/>
          <w:szCs w:val="18"/>
        </w:rPr>
      </w:pPr>
      <w:r w:rsidRPr="00807C89">
        <w:rPr>
          <w:rFonts w:ascii="Times New Roman" w:hAnsi="Times New Roman" w:cs="Times New Roman"/>
          <w:sz w:val="18"/>
          <w:szCs w:val="18"/>
          <w:lang w:val="kk-KZ"/>
        </w:rPr>
        <w:t xml:space="preserve">Эпид бөлім меңгерушісі </w:t>
      </w:r>
      <w:r w:rsidRPr="00807C89">
        <w:rPr>
          <w:rFonts w:ascii="Times New Roman" w:hAnsi="Times New Roman" w:cs="Times New Roman"/>
          <w:sz w:val="18"/>
          <w:szCs w:val="18"/>
        </w:rPr>
        <w:t xml:space="preserve">          </w:t>
      </w:r>
      <w:r w:rsidR="00807C89">
        <w:rPr>
          <w:rFonts w:ascii="Times New Roman" w:hAnsi="Times New Roman" w:cs="Times New Roman"/>
          <w:sz w:val="18"/>
          <w:szCs w:val="18"/>
        </w:rPr>
        <w:tab/>
      </w:r>
      <w:r w:rsidR="00807C89">
        <w:rPr>
          <w:rFonts w:ascii="Times New Roman" w:hAnsi="Times New Roman" w:cs="Times New Roman"/>
          <w:sz w:val="18"/>
          <w:szCs w:val="18"/>
        </w:rPr>
        <w:tab/>
      </w:r>
      <w:r w:rsidR="001C6FA6">
        <w:rPr>
          <w:rFonts w:ascii="Times New Roman" w:hAnsi="Times New Roman" w:cs="Times New Roman"/>
          <w:sz w:val="18"/>
          <w:szCs w:val="18"/>
        </w:rPr>
        <w:tab/>
      </w:r>
      <w:r w:rsidR="001C6FA6">
        <w:rPr>
          <w:rFonts w:ascii="Times New Roman" w:hAnsi="Times New Roman" w:cs="Times New Roman"/>
          <w:sz w:val="18"/>
          <w:szCs w:val="18"/>
        </w:rPr>
        <w:tab/>
      </w:r>
      <w:r w:rsidRPr="00807C89">
        <w:rPr>
          <w:rFonts w:ascii="Times New Roman" w:hAnsi="Times New Roman" w:cs="Times New Roman"/>
          <w:sz w:val="18"/>
          <w:szCs w:val="18"/>
          <w:lang w:val="kk-KZ"/>
        </w:rPr>
        <w:t>С.К.</w:t>
      </w:r>
      <w:proofErr w:type="spellStart"/>
      <w:r w:rsidRPr="00807C89">
        <w:rPr>
          <w:rFonts w:ascii="Times New Roman" w:hAnsi="Times New Roman" w:cs="Times New Roman"/>
          <w:sz w:val="18"/>
          <w:szCs w:val="18"/>
        </w:rPr>
        <w:t>Ке</w:t>
      </w:r>
      <w:proofErr w:type="spellEnd"/>
      <w:r w:rsidRPr="00807C89">
        <w:rPr>
          <w:rFonts w:ascii="Times New Roman" w:hAnsi="Times New Roman" w:cs="Times New Roman"/>
          <w:sz w:val="18"/>
          <w:szCs w:val="18"/>
          <w:lang w:val="kk-KZ"/>
        </w:rPr>
        <w:t>ң</w:t>
      </w:r>
      <w:proofErr w:type="spellStart"/>
      <w:r w:rsidRPr="00807C89">
        <w:rPr>
          <w:rFonts w:ascii="Times New Roman" w:hAnsi="Times New Roman" w:cs="Times New Roman"/>
          <w:sz w:val="18"/>
          <w:szCs w:val="18"/>
        </w:rPr>
        <w:t>испекова</w:t>
      </w:r>
      <w:proofErr w:type="spellEnd"/>
      <w:r w:rsidRPr="00807C89">
        <w:rPr>
          <w:rFonts w:ascii="Times New Roman" w:hAnsi="Times New Roman" w:cs="Times New Roman"/>
          <w:sz w:val="18"/>
          <w:szCs w:val="18"/>
        </w:rPr>
        <w:t xml:space="preserve"> </w:t>
      </w:r>
    </w:p>
    <w:tbl>
      <w:tblPr>
        <w:tblW w:w="6360" w:type="dxa"/>
        <w:tblLook w:val="04A0" w:firstRow="1" w:lastRow="0" w:firstColumn="1" w:lastColumn="0" w:noHBand="0" w:noVBand="1"/>
      </w:tblPr>
      <w:tblGrid>
        <w:gridCol w:w="5020"/>
        <w:gridCol w:w="1340"/>
      </w:tblGrid>
      <w:tr w:rsidR="00807C89" w:rsidRPr="00807C89" w14:paraId="715F8F01" w14:textId="77777777" w:rsidTr="00807C89">
        <w:trPr>
          <w:trHeight w:val="285"/>
        </w:trPr>
        <w:tc>
          <w:tcPr>
            <w:tcW w:w="5020" w:type="dxa"/>
            <w:tcBorders>
              <w:top w:val="nil"/>
              <w:left w:val="nil"/>
              <w:bottom w:val="nil"/>
              <w:right w:val="nil"/>
            </w:tcBorders>
            <w:shd w:val="clear" w:color="auto" w:fill="auto"/>
            <w:noWrap/>
            <w:vAlign w:val="bottom"/>
            <w:hideMark/>
          </w:tcPr>
          <w:p w14:paraId="51C9650F" w14:textId="77777777" w:rsidR="00807C89" w:rsidRPr="00807C89" w:rsidRDefault="00807C89" w:rsidP="00807C89">
            <w:pPr>
              <w:spacing w:after="0" w:line="240" w:lineRule="auto"/>
              <w:rPr>
                <w:rFonts w:ascii="Times New Roman" w:eastAsia="Times New Roman" w:hAnsi="Times New Roman" w:cs="Times New Roman"/>
                <w:sz w:val="18"/>
                <w:szCs w:val="18"/>
                <w:lang w:val="ru-KZ" w:eastAsia="ru-KZ"/>
              </w:rPr>
            </w:pPr>
            <w:proofErr w:type="spellStart"/>
            <w:r w:rsidRPr="00807C89">
              <w:rPr>
                <w:rFonts w:ascii="Times New Roman" w:eastAsia="Times New Roman" w:hAnsi="Times New Roman" w:cs="Times New Roman"/>
                <w:sz w:val="18"/>
                <w:szCs w:val="18"/>
                <w:lang w:val="ru-KZ" w:eastAsia="ru-KZ"/>
              </w:rPr>
              <w:t>Заңкеңесші</w:t>
            </w:r>
            <w:proofErr w:type="spellEnd"/>
          </w:p>
        </w:tc>
        <w:tc>
          <w:tcPr>
            <w:tcW w:w="1340" w:type="dxa"/>
            <w:tcBorders>
              <w:top w:val="nil"/>
              <w:left w:val="nil"/>
              <w:bottom w:val="nil"/>
              <w:right w:val="nil"/>
            </w:tcBorders>
            <w:shd w:val="clear" w:color="auto" w:fill="auto"/>
            <w:noWrap/>
            <w:vAlign w:val="bottom"/>
            <w:hideMark/>
          </w:tcPr>
          <w:p w14:paraId="3636DA40" w14:textId="77777777" w:rsidR="00807C89" w:rsidRPr="00807C89" w:rsidRDefault="00807C89" w:rsidP="00807C89">
            <w:pPr>
              <w:spacing w:after="0" w:line="240" w:lineRule="auto"/>
              <w:rPr>
                <w:rFonts w:ascii="Times New Roman" w:eastAsia="Times New Roman" w:hAnsi="Times New Roman" w:cs="Times New Roman"/>
                <w:sz w:val="18"/>
                <w:szCs w:val="18"/>
                <w:lang w:val="ru-KZ" w:eastAsia="ru-KZ"/>
              </w:rPr>
            </w:pPr>
            <w:proofErr w:type="spellStart"/>
            <w:r w:rsidRPr="00807C89">
              <w:rPr>
                <w:rFonts w:ascii="Times New Roman" w:eastAsia="Times New Roman" w:hAnsi="Times New Roman" w:cs="Times New Roman"/>
                <w:sz w:val="18"/>
                <w:szCs w:val="18"/>
                <w:lang w:val="ru-KZ" w:eastAsia="ru-KZ"/>
              </w:rPr>
              <w:t>Т.Н.Гуляева</w:t>
            </w:r>
            <w:proofErr w:type="spellEnd"/>
          </w:p>
        </w:tc>
      </w:tr>
      <w:tr w:rsidR="00807C89" w:rsidRPr="00807C89" w14:paraId="508C2C86" w14:textId="77777777" w:rsidTr="00807C89">
        <w:trPr>
          <w:trHeight w:val="285"/>
        </w:trPr>
        <w:tc>
          <w:tcPr>
            <w:tcW w:w="5020" w:type="dxa"/>
            <w:tcBorders>
              <w:top w:val="nil"/>
              <w:left w:val="nil"/>
              <w:bottom w:val="nil"/>
              <w:right w:val="nil"/>
            </w:tcBorders>
            <w:shd w:val="clear" w:color="auto" w:fill="auto"/>
            <w:noWrap/>
            <w:vAlign w:val="bottom"/>
            <w:hideMark/>
          </w:tcPr>
          <w:p w14:paraId="79FE1DAF" w14:textId="77777777" w:rsidR="00807C89" w:rsidRPr="00807C89" w:rsidRDefault="00807C89" w:rsidP="00807C89">
            <w:pPr>
              <w:spacing w:after="0" w:line="240" w:lineRule="auto"/>
              <w:rPr>
                <w:rFonts w:ascii="Times New Roman" w:eastAsia="Times New Roman" w:hAnsi="Times New Roman" w:cs="Times New Roman"/>
                <w:sz w:val="18"/>
                <w:szCs w:val="18"/>
                <w:lang w:val="ru-KZ" w:eastAsia="ru-KZ"/>
              </w:rPr>
            </w:pPr>
            <w:proofErr w:type="spellStart"/>
            <w:r w:rsidRPr="00807C89">
              <w:rPr>
                <w:rFonts w:ascii="Times New Roman" w:eastAsia="Times New Roman" w:hAnsi="Times New Roman" w:cs="Times New Roman"/>
                <w:sz w:val="18"/>
                <w:szCs w:val="18"/>
                <w:lang w:val="ru-KZ" w:eastAsia="ru-KZ"/>
              </w:rPr>
              <w:t>хатшы</w:t>
            </w:r>
            <w:proofErr w:type="spellEnd"/>
          </w:p>
        </w:tc>
        <w:tc>
          <w:tcPr>
            <w:tcW w:w="1340" w:type="dxa"/>
            <w:tcBorders>
              <w:top w:val="nil"/>
              <w:left w:val="nil"/>
              <w:bottom w:val="nil"/>
              <w:right w:val="nil"/>
            </w:tcBorders>
            <w:shd w:val="clear" w:color="auto" w:fill="auto"/>
            <w:noWrap/>
            <w:vAlign w:val="bottom"/>
            <w:hideMark/>
          </w:tcPr>
          <w:p w14:paraId="24C5BA63" w14:textId="77777777" w:rsidR="00807C89" w:rsidRPr="00807C89" w:rsidRDefault="00807C89" w:rsidP="00807C89">
            <w:pPr>
              <w:spacing w:after="0" w:line="240" w:lineRule="auto"/>
              <w:rPr>
                <w:rFonts w:ascii="Times New Roman" w:eastAsia="Times New Roman" w:hAnsi="Times New Roman" w:cs="Times New Roman"/>
                <w:sz w:val="18"/>
                <w:szCs w:val="18"/>
                <w:lang w:val="ru-KZ" w:eastAsia="ru-KZ"/>
              </w:rPr>
            </w:pPr>
            <w:proofErr w:type="spellStart"/>
            <w:r w:rsidRPr="00807C89">
              <w:rPr>
                <w:rFonts w:ascii="Times New Roman" w:eastAsia="Times New Roman" w:hAnsi="Times New Roman" w:cs="Times New Roman"/>
                <w:sz w:val="18"/>
                <w:szCs w:val="18"/>
                <w:lang w:val="ru-KZ" w:eastAsia="ru-KZ"/>
              </w:rPr>
              <w:t>Г.Гордиенко</w:t>
            </w:r>
            <w:proofErr w:type="spellEnd"/>
          </w:p>
        </w:tc>
      </w:tr>
      <w:tr w:rsidR="00807C89" w:rsidRPr="00807C89" w14:paraId="38747B0A" w14:textId="77777777" w:rsidTr="00807C89">
        <w:trPr>
          <w:trHeight w:val="285"/>
        </w:trPr>
        <w:tc>
          <w:tcPr>
            <w:tcW w:w="5020" w:type="dxa"/>
            <w:tcBorders>
              <w:top w:val="nil"/>
              <w:left w:val="nil"/>
              <w:bottom w:val="nil"/>
              <w:right w:val="nil"/>
            </w:tcBorders>
            <w:shd w:val="clear" w:color="auto" w:fill="auto"/>
            <w:noWrap/>
            <w:vAlign w:val="bottom"/>
            <w:hideMark/>
          </w:tcPr>
          <w:p w14:paraId="2C94F23D" w14:textId="77777777" w:rsidR="00807C89" w:rsidRPr="00807C89" w:rsidRDefault="00807C89" w:rsidP="00807C89">
            <w:pPr>
              <w:spacing w:after="0" w:line="240" w:lineRule="auto"/>
              <w:rPr>
                <w:rFonts w:ascii="Arial" w:eastAsia="Times New Roman" w:hAnsi="Arial" w:cs="Arial"/>
                <w:sz w:val="18"/>
                <w:szCs w:val="18"/>
                <w:lang w:val="ru-KZ" w:eastAsia="ru-KZ"/>
              </w:rPr>
            </w:pPr>
          </w:p>
        </w:tc>
        <w:tc>
          <w:tcPr>
            <w:tcW w:w="1340" w:type="dxa"/>
            <w:tcBorders>
              <w:top w:val="nil"/>
              <w:left w:val="nil"/>
              <w:bottom w:val="nil"/>
              <w:right w:val="nil"/>
            </w:tcBorders>
            <w:shd w:val="clear" w:color="auto" w:fill="auto"/>
            <w:noWrap/>
            <w:vAlign w:val="bottom"/>
            <w:hideMark/>
          </w:tcPr>
          <w:p w14:paraId="691DD4AA" w14:textId="77777777" w:rsidR="00807C89" w:rsidRPr="00807C89" w:rsidRDefault="00807C89" w:rsidP="00807C89">
            <w:pPr>
              <w:spacing w:after="0" w:line="240" w:lineRule="auto"/>
              <w:rPr>
                <w:rFonts w:ascii="Times New Roman" w:eastAsia="Times New Roman" w:hAnsi="Times New Roman" w:cs="Times New Roman"/>
                <w:sz w:val="18"/>
                <w:szCs w:val="18"/>
                <w:lang w:val="ru-KZ" w:eastAsia="ru-KZ"/>
              </w:rPr>
            </w:pPr>
          </w:p>
        </w:tc>
      </w:tr>
      <w:tr w:rsidR="00807C89" w:rsidRPr="00807C89" w14:paraId="4BFDA97F" w14:textId="77777777" w:rsidTr="00807C89">
        <w:trPr>
          <w:trHeight w:val="285"/>
        </w:trPr>
        <w:tc>
          <w:tcPr>
            <w:tcW w:w="5020" w:type="dxa"/>
            <w:tcBorders>
              <w:top w:val="nil"/>
              <w:left w:val="nil"/>
              <w:bottom w:val="nil"/>
              <w:right w:val="nil"/>
            </w:tcBorders>
            <w:shd w:val="clear" w:color="auto" w:fill="auto"/>
            <w:noWrap/>
            <w:vAlign w:val="bottom"/>
            <w:hideMark/>
          </w:tcPr>
          <w:p w14:paraId="67A0FD15" w14:textId="77777777" w:rsidR="00807C89" w:rsidRPr="00807C89" w:rsidRDefault="00807C89" w:rsidP="00807C89">
            <w:pPr>
              <w:spacing w:after="0" w:line="240" w:lineRule="auto"/>
              <w:rPr>
                <w:rFonts w:ascii="Times New Roman" w:eastAsia="Times New Roman" w:hAnsi="Times New Roman" w:cs="Times New Roman"/>
                <w:sz w:val="18"/>
                <w:szCs w:val="18"/>
                <w:lang w:val="ru-KZ" w:eastAsia="ru-KZ"/>
              </w:rPr>
            </w:pPr>
            <w:r w:rsidRPr="00807C89">
              <w:rPr>
                <w:rFonts w:ascii="Times New Roman" w:eastAsia="Times New Roman" w:hAnsi="Times New Roman" w:cs="Times New Roman"/>
                <w:sz w:val="18"/>
                <w:szCs w:val="18"/>
                <w:lang w:val="ru-KZ" w:eastAsia="ru-KZ"/>
              </w:rPr>
              <w:t>КЕЛІСІЛДІ:</w:t>
            </w:r>
          </w:p>
        </w:tc>
        <w:tc>
          <w:tcPr>
            <w:tcW w:w="1340" w:type="dxa"/>
            <w:tcBorders>
              <w:top w:val="nil"/>
              <w:left w:val="nil"/>
              <w:bottom w:val="nil"/>
              <w:right w:val="nil"/>
            </w:tcBorders>
            <w:shd w:val="clear" w:color="auto" w:fill="auto"/>
            <w:noWrap/>
            <w:vAlign w:val="bottom"/>
            <w:hideMark/>
          </w:tcPr>
          <w:p w14:paraId="2619EF4A" w14:textId="77777777" w:rsidR="00807C89" w:rsidRPr="00807C89" w:rsidRDefault="00807C89" w:rsidP="00807C89">
            <w:pPr>
              <w:spacing w:after="0" w:line="240" w:lineRule="auto"/>
              <w:rPr>
                <w:rFonts w:ascii="Times New Roman" w:eastAsia="Times New Roman" w:hAnsi="Times New Roman" w:cs="Times New Roman"/>
                <w:sz w:val="18"/>
                <w:szCs w:val="18"/>
                <w:lang w:val="ru-KZ" w:eastAsia="ru-KZ"/>
              </w:rPr>
            </w:pPr>
          </w:p>
        </w:tc>
      </w:tr>
      <w:tr w:rsidR="00807C89" w:rsidRPr="00807C89" w14:paraId="0E2FEF40" w14:textId="77777777" w:rsidTr="00807C89">
        <w:trPr>
          <w:trHeight w:val="285"/>
        </w:trPr>
        <w:tc>
          <w:tcPr>
            <w:tcW w:w="5020" w:type="dxa"/>
            <w:tcBorders>
              <w:top w:val="nil"/>
              <w:left w:val="nil"/>
              <w:bottom w:val="nil"/>
              <w:right w:val="nil"/>
            </w:tcBorders>
            <w:shd w:val="clear" w:color="auto" w:fill="auto"/>
            <w:noWrap/>
            <w:vAlign w:val="bottom"/>
            <w:hideMark/>
          </w:tcPr>
          <w:p w14:paraId="5D5C4F24" w14:textId="77777777" w:rsidR="00807C89" w:rsidRPr="00807C89" w:rsidRDefault="00807C89" w:rsidP="00807C89">
            <w:pPr>
              <w:spacing w:after="0" w:line="240" w:lineRule="auto"/>
              <w:rPr>
                <w:rFonts w:ascii="Times New Roman" w:eastAsia="Times New Roman" w:hAnsi="Times New Roman" w:cs="Times New Roman"/>
                <w:sz w:val="18"/>
                <w:szCs w:val="18"/>
                <w:lang w:val="ru-KZ" w:eastAsia="ru-KZ"/>
              </w:rPr>
            </w:pPr>
            <w:r w:rsidRPr="00807C89">
              <w:rPr>
                <w:rFonts w:ascii="Times New Roman" w:eastAsia="Times New Roman" w:hAnsi="Times New Roman" w:cs="Times New Roman"/>
                <w:sz w:val="18"/>
                <w:szCs w:val="18"/>
                <w:lang w:val="ru-KZ" w:eastAsia="ru-KZ"/>
              </w:rPr>
              <w:t>Фармацевт</w:t>
            </w:r>
          </w:p>
        </w:tc>
        <w:tc>
          <w:tcPr>
            <w:tcW w:w="1340" w:type="dxa"/>
            <w:tcBorders>
              <w:top w:val="nil"/>
              <w:left w:val="nil"/>
              <w:bottom w:val="nil"/>
              <w:right w:val="nil"/>
            </w:tcBorders>
            <w:shd w:val="clear" w:color="auto" w:fill="auto"/>
            <w:noWrap/>
            <w:vAlign w:val="bottom"/>
            <w:hideMark/>
          </w:tcPr>
          <w:p w14:paraId="39550865" w14:textId="77777777" w:rsidR="00807C89" w:rsidRPr="00807C89" w:rsidRDefault="00807C89" w:rsidP="00807C89">
            <w:pPr>
              <w:spacing w:after="0" w:line="240" w:lineRule="auto"/>
              <w:rPr>
                <w:rFonts w:ascii="Times New Roman" w:eastAsia="Times New Roman" w:hAnsi="Times New Roman" w:cs="Times New Roman"/>
                <w:sz w:val="18"/>
                <w:szCs w:val="18"/>
                <w:lang w:val="ru-KZ" w:eastAsia="ru-KZ"/>
              </w:rPr>
            </w:pPr>
            <w:proofErr w:type="spellStart"/>
            <w:r w:rsidRPr="00807C89">
              <w:rPr>
                <w:rFonts w:ascii="Times New Roman" w:eastAsia="Times New Roman" w:hAnsi="Times New Roman" w:cs="Times New Roman"/>
                <w:sz w:val="18"/>
                <w:szCs w:val="18"/>
                <w:lang w:val="ru-KZ" w:eastAsia="ru-KZ"/>
              </w:rPr>
              <w:t>Д.А.Ганчина</w:t>
            </w:r>
            <w:proofErr w:type="spellEnd"/>
          </w:p>
        </w:tc>
      </w:tr>
    </w:tbl>
    <w:p w14:paraId="59588B6C" w14:textId="77777777" w:rsidR="00807C89" w:rsidRPr="00807C89" w:rsidRDefault="00807C89" w:rsidP="00237874">
      <w:pPr>
        <w:jc w:val="both"/>
        <w:rPr>
          <w:rFonts w:ascii="Times New Roman" w:hAnsi="Times New Roman" w:cs="Times New Roman"/>
          <w:sz w:val="18"/>
          <w:szCs w:val="18"/>
        </w:rPr>
      </w:pPr>
    </w:p>
    <w:p w14:paraId="2DCF1195" w14:textId="77777777" w:rsidR="00237874" w:rsidRDefault="00237874" w:rsidP="00237874">
      <w:pPr>
        <w:jc w:val="both"/>
        <w:rPr>
          <w:rFonts w:ascii="Times New Roman" w:hAnsi="Times New Roman" w:cs="Times New Roman"/>
          <w:sz w:val="18"/>
          <w:szCs w:val="18"/>
        </w:rPr>
      </w:pPr>
    </w:p>
    <w:p w14:paraId="35DFACBB" w14:textId="77777777" w:rsidR="00237874" w:rsidRDefault="00237874" w:rsidP="00237874">
      <w:pPr>
        <w:jc w:val="both"/>
        <w:rPr>
          <w:rFonts w:ascii="Times New Roman" w:hAnsi="Times New Roman" w:cs="Times New Roman"/>
          <w:sz w:val="18"/>
          <w:szCs w:val="18"/>
        </w:rPr>
      </w:pPr>
    </w:p>
    <w:p w14:paraId="64683A5C" w14:textId="77777777" w:rsidR="00DE776F" w:rsidRDefault="00DE776F" w:rsidP="00237874">
      <w:pPr>
        <w:jc w:val="both"/>
        <w:rPr>
          <w:rFonts w:ascii="Times New Roman" w:hAnsi="Times New Roman" w:cs="Times New Roman"/>
          <w:sz w:val="18"/>
          <w:szCs w:val="18"/>
        </w:rPr>
      </w:pPr>
    </w:p>
    <w:p w14:paraId="78ABA558" w14:textId="77777777" w:rsidR="00DE776F" w:rsidRDefault="00DE776F" w:rsidP="00237874">
      <w:pPr>
        <w:jc w:val="both"/>
        <w:rPr>
          <w:rFonts w:ascii="Times New Roman" w:hAnsi="Times New Roman" w:cs="Times New Roman"/>
          <w:sz w:val="18"/>
          <w:szCs w:val="18"/>
        </w:rPr>
      </w:pPr>
    </w:p>
    <w:p w14:paraId="65727303" w14:textId="77777777" w:rsidR="00DE776F" w:rsidRDefault="00DE776F" w:rsidP="00237874">
      <w:pPr>
        <w:jc w:val="both"/>
        <w:rPr>
          <w:rFonts w:ascii="Times New Roman" w:hAnsi="Times New Roman" w:cs="Times New Roman"/>
          <w:sz w:val="18"/>
          <w:szCs w:val="18"/>
        </w:rPr>
      </w:pPr>
    </w:p>
    <w:sectPr w:rsidR="00DE77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F8C"/>
    <w:rsid w:val="000715DC"/>
    <w:rsid w:val="00083BDD"/>
    <w:rsid w:val="001C6FA6"/>
    <w:rsid w:val="00237874"/>
    <w:rsid w:val="00356F8C"/>
    <w:rsid w:val="003A730F"/>
    <w:rsid w:val="003D4289"/>
    <w:rsid w:val="005163F0"/>
    <w:rsid w:val="005208BE"/>
    <w:rsid w:val="00775DCE"/>
    <w:rsid w:val="00807C89"/>
    <w:rsid w:val="00810BF1"/>
    <w:rsid w:val="00996D91"/>
    <w:rsid w:val="009B553B"/>
    <w:rsid w:val="00B473A9"/>
    <w:rsid w:val="00BF0D34"/>
    <w:rsid w:val="00BF2F2C"/>
    <w:rsid w:val="00D162EA"/>
    <w:rsid w:val="00DB409E"/>
    <w:rsid w:val="00DE776F"/>
    <w:rsid w:val="00FF7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6FBBB"/>
  <w15:chartTrackingRefBased/>
  <w15:docId w15:val="{E714A396-A82B-4D2C-A00E-3BDB4CE1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F8C"/>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6F8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1212">
      <w:bodyDiv w:val="1"/>
      <w:marLeft w:val="0"/>
      <w:marRight w:val="0"/>
      <w:marTop w:val="0"/>
      <w:marBottom w:val="0"/>
      <w:divBdr>
        <w:top w:val="none" w:sz="0" w:space="0" w:color="auto"/>
        <w:left w:val="none" w:sz="0" w:space="0" w:color="auto"/>
        <w:bottom w:val="none" w:sz="0" w:space="0" w:color="auto"/>
        <w:right w:val="none" w:sz="0" w:space="0" w:color="auto"/>
      </w:divBdr>
    </w:div>
    <w:div w:id="96415837">
      <w:bodyDiv w:val="1"/>
      <w:marLeft w:val="0"/>
      <w:marRight w:val="0"/>
      <w:marTop w:val="0"/>
      <w:marBottom w:val="0"/>
      <w:divBdr>
        <w:top w:val="none" w:sz="0" w:space="0" w:color="auto"/>
        <w:left w:val="none" w:sz="0" w:space="0" w:color="auto"/>
        <w:bottom w:val="none" w:sz="0" w:space="0" w:color="auto"/>
        <w:right w:val="none" w:sz="0" w:space="0" w:color="auto"/>
      </w:divBdr>
    </w:div>
    <w:div w:id="250092411">
      <w:bodyDiv w:val="1"/>
      <w:marLeft w:val="0"/>
      <w:marRight w:val="0"/>
      <w:marTop w:val="0"/>
      <w:marBottom w:val="0"/>
      <w:divBdr>
        <w:top w:val="none" w:sz="0" w:space="0" w:color="auto"/>
        <w:left w:val="none" w:sz="0" w:space="0" w:color="auto"/>
        <w:bottom w:val="none" w:sz="0" w:space="0" w:color="auto"/>
        <w:right w:val="none" w:sz="0" w:space="0" w:color="auto"/>
      </w:divBdr>
    </w:div>
    <w:div w:id="443616371">
      <w:bodyDiv w:val="1"/>
      <w:marLeft w:val="0"/>
      <w:marRight w:val="0"/>
      <w:marTop w:val="0"/>
      <w:marBottom w:val="0"/>
      <w:divBdr>
        <w:top w:val="none" w:sz="0" w:space="0" w:color="auto"/>
        <w:left w:val="none" w:sz="0" w:space="0" w:color="auto"/>
        <w:bottom w:val="none" w:sz="0" w:space="0" w:color="auto"/>
        <w:right w:val="none" w:sz="0" w:space="0" w:color="auto"/>
      </w:divBdr>
    </w:div>
    <w:div w:id="607812679">
      <w:bodyDiv w:val="1"/>
      <w:marLeft w:val="0"/>
      <w:marRight w:val="0"/>
      <w:marTop w:val="0"/>
      <w:marBottom w:val="0"/>
      <w:divBdr>
        <w:top w:val="none" w:sz="0" w:space="0" w:color="auto"/>
        <w:left w:val="none" w:sz="0" w:space="0" w:color="auto"/>
        <w:bottom w:val="none" w:sz="0" w:space="0" w:color="auto"/>
        <w:right w:val="none" w:sz="0" w:space="0" w:color="auto"/>
      </w:divBdr>
    </w:div>
    <w:div w:id="731388376">
      <w:bodyDiv w:val="1"/>
      <w:marLeft w:val="0"/>
      <w:marRight w:val="0"/>
      <w:marTop w:val="0"/>
      <w:marBottom w:val="0"/>
      <w:divBdr>
        <w:top w:val="none" w:sz="0" w:space="0" w:color="auto"/>
        <w:left w:val="none" w:sz="0" w:space="0" w:color="auto"/>
        <w:bottom w:val="none" w:sz="0" w:space="0" w:color="auto"/>
        <w:right w:val="none" w:sz="0" w:space="0" w:color="auto"/>
      </w:divBdr>
    </w:div>
    <w:div w:id="757600033">
      <w:bodyDiv w:val="1"/>
      <w:marLeft w:val="0"/>
      <w:marRight w:val="0"/>
      <w:marTop w:val="0"/>
      <w:marBottom w:val="0"/>
      <w:divBdr>
        <w:top w:val="none" w:sz="0" w:space="0" w:color="auto"/>
        <w:left w:val="none" w:sz="0" w:space="0" w:color="auto"/>
        <w:bottom w:val="none" w:sz="0" w:space="0" w:color="auto"/>
        <w:right w:val="none" w:sz="0" w:space="0" w:color="auto"/>
      </w:divBdr>
    </w:div>
    <w:div w:id="927466936">
      <w:bodyDiv w:val="1"/>
      <w:marLeft w:val="0"/>
      <w:marRight w:val="0"/>
      <w:marTop w:val="0"/>
      <w:marBottom w:val="0"/>
      <w:divBdr>
        <w:top w:val="none" w:sz="0" w:space="0" w:color="auto"/>
        <w:left w:val="none" w:sz="0" w:space="0" w:color="auto"/>
        <w:bottom w:val="none" w:sz="0" w:space="0" w:color="auto"/>
        <w:right w:val="none" w:sz="0" w:space="0" w:color="auto"/>
      </w:divBdr>
    </w:div>
    <w:div w:id="1024793747">
      <w:bodyDiv w:val="1"/>
      <w:marLeft w:val="0"/>
      <w:marRight w:val="0"/>
      <w:marTop w:val="0"/>
      <w:marBottom w:val="0"/>
      <w:divBdr>
        <w:top w:val="none" w:sz="0" w:space="0" w:color="auto"/>
        <w:left w:val="none" w:sz="0" w:space="0" w:color="auto"/>
        <w:bottom w:val="none" w:sz="0" w:space="0" w:color="auto"/>
        <w:right w:val="none" w:sz="0" w:space="0" w:color="auto"/>
      </w:divBdr>
    </w:div>
    <w:div w:id="1111168647">
      <w:bodyDiv w:val="1"/>
      <w:marLeft w:val="0"/>
      <w:marRight w:val="0"/>
      <w:marTop w:val="0"/>
      <w:marBottom w:val="0"/>
      <w:divBdr>
        <w:top w:val="none" w:sz="0" w:space="0" w:color="auto"/>
        <w:left w:val="none" w:sz="0" w:space="0" w:color="auto"/>
        <w:bottom w:val="none" w:sz="0" w:space="0" w:color="auto"/>
        <w:right w:val="none" w:sz="0" w:space="0" w:color="auto"/>
      </w:divBdr>
    </w:div>
    <w:div w:id="1331300245">
      <w:bodyDiv w:val="1"/>
      <w:marLeft w:val="0"/>
      <w:marRight w:val="0"/>
      <w:marTop w:val="0"/>
      <w:marBottom w:val="0"/>
      <w:divBdr>
        <w:top w:val="none" w:sz="0" w:space="0" w:color="auto"/>
        <w:left w:val="none" w:sz="0" w:space="0" w:color="auto"/>
        <w:bottom w:val="none" w:sz="0" w:space="0" w:color="auto"/>
        <w:right w:val="none" w:sz="0" w:space="0" w:color="auto"/>
      </w:divBdr>
    </w:div>
    <w:div w:id="1721905663">
      <w:bodyDiv w:val="1"/>
      <w:marLeft w:val="0"/>
      <w:marRight w:val="0"/>
      <w:marTop w:val="0"/>
      <w:marBottom w:val="0"/>
      <w:divBdr>
        <w:top w:val="none" w:sz="0" w:space="0" w:color="auto"/>
        <w:left w:val="none" w:sz="0" w:space="0" w:color="auto"/>
        <w:bottom w:val="none" w:sz="0" w:space="0" w:color="auto"/>
        <w:right w:val="none" w:sz="0" w:space="0" w:color="auto"/>
      </w:divBdr>
    </w:div>
    <w:div w:id="1767190012">
      <w:bodyDiv w:val="1"/>
      <w:marLeft w:val="0"/>
      <w:marRight w:val="0"/>
      <w:marTop w:val="0"/>
      <w:marBottom w:val="0"/>
      <w:divBdr>
        <w:top w:val="none" w:sz="0" w:space="0" w:color="auto"/>
        <w:left w:val="none" w:sz="0" w:space="0" w:color="auto"/>
        <w:bottom w:val="none" w:sz="0" w:space="0" w:color="auto"/>
        <w:right w:val="none" w:sz="0" w:space="0" w:color="auto"/>
      </w:divBdr>
    </w:div>
    <w:div w:id="1820462688">
      <w:bodyDiv w:val="1"/>
      <w:marLeft w:val="0"/>
      <w:marRight w:val="0"/>
      <w:marTop w:val="0"/>
      <w:marBottom w:val="0"/>
      <w:divBdr>
        <w:top w:val="none" w:sz="0" w:space="0" w:color="auto"/>
        <w:left w:val="none" w:sz="0" w:space="0" w:color="auto"/>
        <w:bottom w:val="none" w:sz="0" w:space="0" w:color="auto"/>
        <w:right w:val="none" w:sz="0" w:space="0" w:color="auto"/>
      </w:divBdr>
    </w:div>
    <w:div w:id="1944067159">
      <w:bodyDiv w:val="1"/>
      <w:marLeft w:val="0"/>
      <w:marRight w:val="0"/>
      <w:marTop w:val="0"/>
      <w:marBottom w:val="0"/>
      <w:divBdr>
        <w:top w:val="none" w:sz="0" w:space="0" w:color="auto"/>
        <w:left w:val="none" w:sz="0" w:space="0" w:color="auto"/>
        <w:bottom w:val="none" w:sz="0" w:space="0" w:color="auto"/>
        <w:right w:val="none" w:sz="0" w:space="0" w:color="auto"/>
      </w:divBdr>
    </w:div>
    <w:div w:id="2034257879">
      <w:bodyDiv w:val="1"/>
      <w:marLeft w:val="0"/>
      <w:marRight w:val="0"/>
      <w:marTop w:val="0"/>
      <w:marBottom w:val="0"/>
      <w:divBdr>
        <w:top w:val="none" w:sz="0" w:space="0" w:color="auto"/>
        <w:left w:val="none" w:sz="0" w:space="0" w:color="auto"/>
        <w:bottom w:val="none" w:sz="0" w:space="0" w:color="auto"/>
        <w:right w:val="none" w:sz="0" w:space="0" w:color="auto"/>
      </w:divBdr>
    </w:div>
    <w:div w:id="206753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283</Words>
  <Characters>1615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ВКО Центр СПИД</cp:lastModifiedBy>
  <cp:revision>18</cp:revision>
  <cp:lastPrinted>2024-01-10T08:23:00Z</cp:lastPrinted>
  <dcterms:created xsi:type="dcterms:W3CDTF">2023-03-17T06:58:00Z</dcterms:created>
  <dcterms:modified xsi:type="dcterms:W3CDTF">2024-01-24T08:40:00Z</dcterms:modified>
</cp:coreProperties>
</file>