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2B37" w14:textId="77777777" w:rsidR="00D17AF8" w:rsidRDefault="00D17AF8" w:rsidP="005B31B4">
      <w:pPr>
        <w:pStyle w:val="pr"/>
        <w:rPr>
          <w:i/>
          <w:iCs/>
          <w:sz w:val="16"/>
          <w:szCs w:val="16"/>
        </w:rPr>
      </w:pPr>
    </w:p>
    <w:p w14:paraId="3F96D3BB" w14:textId="77777777" w:rsidR="00D17AF8" w:rsidRDefault="00D17AF8" w:rsidP="005B31B4">
      <w:pPr>
        <w:pStyle w:val="pr"/>
        <w:rPr>
          <w:i/>
          <w:iCs/>
          <w:sz w:val="16"/>
          <w:szCs w:val="16"/>
        </w:rPr>
      </w:pPr>
    </w:p>
    <w:p w14:paraId="3CF73B1F" w14:textId="77777777" w:rsidR="00D17AF8" w:rsidRDefault="00D17AF8" w:rsidP="005B31B4">
      <w:pPr>
        <w:pStyle w:val="pr"/>
        <w:rPr>
          <w:i/>
          <w:iCs/>
          <w:sz w:val="16"/>
          <w:szCs w:val="16"/>
        </w:rPr>
      </w:pPr>
    </w:p>
    <w:p w14:paraId="558FC5F9" w14:textId="77777777" w:rsidR="00D17AF8" w:rsidRDefault="00D17AF8" w:rsidP="00D17AF8">
      <w:pPr>
        <w:pStyle w:val="pr"/>
        <w:rPr>
          <w:i/>
          <w:iCs/>
          <w:sz w:val="16"/>
          <w:szCs w:val="16"/>
        </w:rPr>
      </w:pPr>
    </w:p>
    <w:p w14:paraId="07AAC411" w14:textId="77777777" w:rsidR="00D17AF8" w:rsidRPr="00FA0ED3" w:rsidRDefault="00D17AF8" w:rsidP="00D17AF8">
      <w:pPr>
        <w:pStyle w:val="pr"/>
        <w:rPr>
          <w:i/>
          <w:iCs/>
          <w:sz w:val="16"/>
          <w:szCs w:val="16"/>
          <w:lang w:val="kk-KZ"/>
        </w:rPr>
      </w:pPr>
      <w:r w:rsidRPr="00FA0ED3">
        <w:rPr>
          <w:i/>
          <w:iCs/>
          <w:sz w:val="16"/>
          <w:szCs w:val="16"/>
          <w:lang w:val="kk-KZ"/>
        </w:rPr>
        <w:t>Денсаулық сақтау министрі</w:t>
      </w:r>
    </w:p>
    <w:p w14:paraId="3D307527" w14:textId="77777777" w:rsidR="00D17AF8" w:rsidRPr="00FA0ED3" w:rsidRDefault="00D17AF8" w:rsidP="00D17AF8">
      <w:pPr>
        <w:pStyle w:val="pr"/>
        <w:rPr>
          <w:i/>
          <w:iCs/>
          <w:sz w:val="16"/>
          <w:szCs w:val="16"/>
          <w:lang w:val="kk-KZ"/>
        </w:rPr>
      </w:pPr>
      <w:r w:rsidRPr="00FA0ED3">
        <w:rPr>
          <w:i/>
          <w:iCs/>
          <w:sz w:val="16"/>
          <w:szCs w:val="16"/>
          <w:lang w:val="kk-KZ"/>
        </w:rPr>
        <w:t>Қазақстан Республикасы</w:t>
      </w:r>
    </w:p>
    <w:p w14:paraId="070B1CC2" w14:textId="77777777" w:rsidR="00D17AF8" w:rsidRPr="00FA0ED3" w:rsidRDefault="00D17AF8" w:rsidP="00D17AF8">
      <w:pPr>
        <w:pStyle w:val="pr"/>
        <w:rPr>
          <w:i/>
          <w:iCs/>
          <w:sz w:val="16"/>
          <w:szCs w:val="16"/>
          <w:lang w:val="kk-KZ"/>
        </w:rPr>
      </w:pPr>
      <w:r w:rsidRPr="00FA0ED3">
        <w:rPr>
          <w:i/>
          <w:iCs/>
          <w:sz w:val="16"/>
          <w:szCs w:val="16"/>
          <w:lang w:val="kk-KZ"/>
        </w:rPr>
        <w:t>12 қараша, 2021 жыл</w:t>
      </w:r>
      <w:r>
        <w:rPr>
          <w:i/>
          <w:iCs/>
          <w:sz w:val="16"/>
          <w:szCs w:val="16"/>
          <w:lang w:val="kk-KZ"/>
        </w:rPr>
        <w:t>ғы</w:t>
      </w:r>
    </w:p>
    <w:p w14:paraId="505AEBCF" w14:textId="77777777" w:rsidR="00D17AF8" w:rsidRPr="00FA0ED3" w:rsidRDefault="00D17AF8" w:rsidP="00D17AF8">
      <w:pPr>
        <w:pStyle w:val="pr"/>
        <w:rPr>
          <w:i/>
          <w:iCs/>
          <w:sz w:val="16"/>
          <w:szCs w:val="16"/>
          <w:lang w:val="ru-KZ"/>
        </w:rPr>
      </w:pPr>
      <w:r w:rsidRPr="00FA0ED3">
        <w:rPr>
          <w:i/>
          <w:iCs/>
          <w:sz w:val="16"/>
          <w:szCs w:val="16"/>
          <w:lang w:val="kk-KZ"/>
        </w:rPr>
        <w:t>№ ҚР ДСМ–113</w:t>
      </w:r>
    </w:p>
    <w:p w14:paraId="4B1539EB" w14:textId="77777777" w:rsidR="00D17AF8" w:rsidRPr="00DC4D3F" w:rsidRDefault="00D17AF8" w:rsidP="00D17AF8">
      <w:pPr>
        <w:pStyle w:val="pr"/>
        <w:rPr>
          <w:i/>
          <w:iCs/>
          <w:sz w:val="16"/>
          <w:szCs w:val="16"/>
          <w:lang w:val="kk-KZ"/>
        </w:rPr>
      </w:pPr>
      <w:r w:rsidRPr="00FA0ED3">
        <w:rPr>
          <w:i/>
          <w:iCs/>
          <w:sz w:val="16"/>
          <w:szCs w:val="16"/>
          <w:lang w:val="kk-KZ"/>
        </w:rPr>
        <w:t>Бұйры</w:t>
      </w:r>
      <w:r>
        <w:rPr>
          <w:i/>
          <w:iCs/>
          <w:sz w:val="16"/>
          <w:szCs w:val="16"/>
          <w:lang w:val="kk-KZ"/>
        </w:rPr>
        <w:t>ғына</w:t>
      </w:r>
      <w:r w:rsidRPr="00FA0ED3">
        <w:rPr>
          <w:i/>
          <w:iCs/>
          <w:sz w:val="16"/>
          <w:szCs w:val="16"/>
          <w:lang w:val="kk-KZ"/>
        </w:rPr>
        <w:t xml:space="preserve"> 10-қосымшасы</w:t>
      </w:r>
    </w:p>
    <w:p w14:paraId="085BBE6C" w14:textId="77777777" w:rsidR="00D17AF8" w:rsidRPr="00DC4D3F" w:rsidRDefault="00D17AF8" w:rsidP="00D17AF8">
      <w:pPr>
        <w:pStyle w:val="pr"/>
        <w:rPr>
          <w:i/>
          <w:iCs/>
          <w:sz w:val="16"/>
          <w:szCs w:val="16"/>
          <w:lang w:val="kk-KZ"/>
        </w:rPr>
      </w:pPr>
    </w:p>
    <w:p w14:paraId="42A4E4BD" w14:textId="77777777" w:rsidR="00D17AF8" w:rsidRPr="00DC4D3F" w:rsidRDefault="00D17AF8" w:rsidP="00D17AF8">
      <w:pPr>
        <w:pStyle w:val="pr"/>
        <w:rPr>
          <w:i/>
          <w:iCs/>
          <w:sz w:val="16"/>
          <w:szCs w:val="16"/>
          <w:lang w:val="kk-KZ"/>
        </w:rPr>
      </w:pPr>
    </w:p>
    <w:p w14:paraId="4AE806A5" w14:textId="77777777" w:rsidR="00D17AF8" w:rsidRPr="00DC4D3F" w:rsidRDefault="00D17AF8" w:rsidP="00D17AF8">
      <w:pPr>
        <w:pStyle w:val="pr"/>
        <w:rPr>
          <w:i/>
          <w:iCs/>
          <w:sz w:val="16"/>
          <w:szCs w:val="16"/>
          <w:lang w:val="kk-KZ"/>
        </w:rPr>
      </w:pPr>
      <w:r w:rsidRPr="00DC4D3F">
        <w:rPr>
          <w:i/>
          <w:iCs/>
          <w:sz w:val="16"/>
          <w:szCs w:val="16"/>
          <w:lang w:val="kk-KZ"/>
        </w:rPr>
        <w:t> </w:t>
      </w:r>
    </w:p>
    <w:p w14:paraId="4253B591" w14:textId="77777777" w:rsidR="00D17AF8" w:rsidRPr="00DC4D3F" w:rsidRDefault="00D17AF8" w:rsidP="00D17AF8">
      <w:pPr>
        <w:pStyle w:val="pr"/>
        <w:rPr>
          <w:i/>
          <w:iCs/>
          <w:sz w:val="16"/>
          <w:szCs w:val="16"/>
          <w:lang w:val="kk-KZ"/>
        </w:rPr>
      </w:pPr>
      <w:r w:rsidRPr="00DC4D3F">
        <w:rPr>
          <w:i/>
          <w:iCs/>
          <w:sz w:val="16"/>
          <w:szCs w:val="16"/>
          <w:lang w:val="kk-KZ"/>
        </w:rPr>
        <w:t> </w:t>
      </w:r>
    </w:p>
    <w:p w14:paraId="20695C69" w14:textId="77777777" w:rsidR="00D17AF8" w:rsidRPr="00DC4D3F" w:rsidRDefault="00D17AF8" w:rsidP="00D17AF8">
      <w:pPr>
        <w:pStyle w:val="pr"/>
        <w:rPr>
          <w:i/>
          <w:iCs/>
          <w:sz w:val="16"/>
          <w:szCs w:val="16"/>
          <w:lang w:val="kk-KZ"/>
        </w:rPr>
      </w:pPr>
      <w:r w:rsidRPr="00DC4D3F">
        <w:rPr>
          <w:i/>
          <w:iCs/>
          <w:sz w:val="16"/>
          <w:szCs w:val="16"/>
          <w:lang w:val="kk-KZ"/>
        </w:rPr>
        <w:t>Форма</w:t>
      </w:r>
    </w:p>
    <w:p w14:paraId="050AEEBB" w14:textId="77777777" w:rsidR="00D17AF8" w:rsidRPr="00FA0ED3" w:rsidRDefault="00D17AF8" w:rsidP="00D17AF8">
      <w:pPr>
        <w:pStyle w:val="pj"/>
        <w:rPr>
          <w:lang w:val="kk-KZ"/>
        </w:rPr>
      </w:pPr>
      <w:r w:rsidRPr="00DC4D3F">
        <w:rPr>
          <w:lang w:val="kk-KZ"/>
        </w:rPr>
        <w:t> </w:t>
      </w:r>
    </w:p>
    <w:p w14:paraId="0F753375" w14:textId="77777777" w:rsidR="00D17AF8" w:rsidRPr="00FA0ED3" w:rsidRDefault="00D17AF8" w:rsidP="00D17AF8">
      <w:pPr>
        <w:pStyle w:val="pj"/>
        <w:jc w:val="center"/>
        <w:rPr>
          <w:b/>
          <w:bCs/>
          <w:lang w:val="kk-KZ"/>
        </w:rPr>
      </w:pPr>
      <w:r w:rsidRPr="00FA0ED3">
        <w:rPr>
          <w:b/>
          <w:bCs/>
          <w:lang w:val="kk-KZ"/>
        </w:rPr>
        <w:t>Баға ұсыныстарын сұрау арқылы</w:t>
      </w:r>
    </w:p>
    <w:p w14:paraId="1E43D9D6" w14:textId="77777777" w:rsidR="00D17AF8" w:rsidRPr="00FA0ED3" w:rsidRDefault="00D17AF8" w:rsidP="00D17AF8">
      <w:pPr>
        <w:pStyle w:val="pj"/>
        <w:jc w:val="center"/>
        <w:rPr>
          <w:b/>
          <w:bCs/>
          <w:lang w:val="kk-KZ"/>
        </w:rPr>
      </w:pPr>
      <w:r w:rsidRPr="00FA0ED3">
        <w:rPr>
          <w:b/>
          <w:bCs/>
          <w:lang w:val="kk-KZ"/>
        </w:rPr>
        <w:t>сатып алу туралы хабарландыру</w:t>
      </w:r>
    </w:p>
    <w:p w14:paraId="2C08A16A" w14:textId="77777777" w:rsidR="00D17AF8" w:rsidRPr="00FA0ED3" w:rsidRDefault="00D17AF8" w:rsidP="00D17AF8">
      <w:pPr>
        <w:pStyle w:val="pj"/>
        <w:jc w:val="center"/>
        <w:rPr>
          <w:b/>
          <w:bCs/>
          <w:lang w:val="kk-KZ"/>
        </w:rPr>
      </w:pPr>
    </w:p>
    <w:p w14:paraId="62251B99" w14:textId="77777777" w:rsidR="00D17AF8" w:rsidRPr="00FA0ED3" w:rsidRDefault="00D17AF8" w:rsidP="00D17AF8">
      <w:pPr>
        <w:pStyle w:val="pj"/>
        <w:rPr>
          <w:sz w:val="28"/>
          <w:szCs w:val="28"/>
          <w:lang w:val="ru-KZ"/>
        </w:rPr>
      </w:pPr>
      <w:r w:rsidRPr="00FA0ED3">
        <w:rPr>
          <w:lang w:val="kk-KZ"/>
        </w:rPr>
        <w:t xml:space="preserve">1. </w:t>
      </w:r>
      <w:r w:rsidRPr="00FA0ED3">
        <w:rPr>
          <w:sz w:val="28"/>
          <w:szCs w:val="28"/>
          <w:lang w:val="kk-KZ"/>
        </w:rPr>
        <w:t>Тапсырыс берушінің немесе сатып алуды ұйымдастырушының атауы мен мекенжайы - Шығыс Қазақстан облысы денсаулық сақтау басқармасының «Шығыс Қазақстан облыстық ЖИТС-тің алдын алу және  күрес жөніндегі орталығы» шаруашылық жүргізу құқығындағы коммуналдық мемлекеттік қазыналық кәсіпорны, Өскемен қ. Буров к, 21/1;</w:t>
      </w:r>
    </w:p>
    <w:p w14:paraId="44A0B059" w14:textId="77777777" w:rsidR="00D17AF8" w:rsidRPr="00FA0ED3" w:rsidRDefault="00D17AF8" w:rsidP="00D17AF8">
      <w:pPr>
        <w:ind w:firstLine="400"/>
        <w:jc w:val="both"/>
        <w:rPr>
          <w:rStyle w:val="s0"/>
          <w:color w:val="auto"/>
          <w:sz w:val="28"/>
          <w:szCs w:val="28"/>
          <w:lang w:val="ru-KZ"/>
        </w:rPr>
      </w:pPr>
      <w:r w:rsidRPr="00FA0ED3">
        <w:rPr>
          <w:rFonts w:ascii="Times New Roman" w:hAnsi="Times New Roman" w:cs="Times New Roman"/>
          <w:sz w:val="28"/>
          <w:szCs w:val="28"/>
          <w:lang w:val="ru-KZ"/>
        </w:rPr>
        <w:t>2.</w:t>
      </w:r>
      <w:r w:rsidRPr="00FA0ED3">
        <w:rPr>
          <w:rFonts w:ascii="inherit" w:eastAsia="Times New Roman" w:hAnsi="inherit" w:cs="Courier New"/>
          <w:color w:val="202124"/>
          <w:sz w:val="28"/>
          <w:szCs w:val="28"/>
          <w:lang w:val="kk-KZ" w:eastAsia="ru-KZ"/>
        </w:rPr>
        <w:t xml:space="preserve"> </w:t>
      </w:r>
      <w:r w:rsidRPr="00FA0ED3">
        <w:rPr>
          <w:rFonts w:ascii="Times New Roman" w:hAnsi="Times New Roman" w:cs="Times New Roman"/>
          <w:sz w:val="28"/>
          <w:szCs w:val="28"/>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жеткізілетін орны, әрбір дәрілік затқа сатып алуға бөлінген сома және (немесе) медициналық өнім - Қосымшаны қараңыз</w:t>
      </w:r>
      <w:r>
        <w:rPr>
          <w:rFonts w:ascii="Times New Roman" w:hAnsi="Times New Roman" w:cs="Times New Roman"/>
          <w:sz w:val="28"/>
          <w:szCs w:val="28"/>
          <w:lang w:val="kk-KZ"/>
        </w:rPr>
        <w:t>;</w:t>
      </w:r>
    </w:p>
    <w:p w14:paraId="639A1228" w14:textId="77777777" w:rsidR="00D17AF8" w:rsidRPr="00FA0ED3" w:rsidRDefault="00D17AF8" w:rsidP="00D17AF8">
      <w:pPr>
        <w:pStyle w:val="pj"/>
        <w:rPr>
          <w:sz w:val="28"/>
          <w:szCs w:val="28"/>
          <w:lang w:val="kk-KZ"/>
        </w:rPr>
      </w:pPr>
      <w:r w:rsidRPr="00FA0ED3">
        <w:rPr>
          <w:sz w:val="28"/>
          <w:szCs w:val="28"/>
          <w:lang w:val="ru-KZ"/>
        </w:rPr>
        <w:t xml:space="preserve">3. </w:t>
      </w:r>
      <w:r w:rsidRPr="00FA0ED3">
        <w:rPr>
          <w:sz w:val="28"/>
          <w:szCs w:val="28"/>
          <w:lang w:val="kk-KZ"/>
        </w:rPr>
        <w:t xml:space="preserve">Жеткізу шарттары мен </w:t>
      </w:r>
      <w:r>
        <w:rPr>
          <w:sz w:val="28"/>
          <w:szCs w:val="28"/>
          <w:lang w:val="kk-KZ"/>
        </w:rPr>
        <w:t>мерзімі</w:t>
      </w:r>
      <w:r w:rsidRPr="00FA0ED3">
        <w:rPr>
          <w:sz w:val="28"/>
          <w:szCs w:val="28"/>
          <w:lang w:val="kk-KZ"/>
        </w:rPr>
        <w:t xml:space="preserve"> - Қосымшаны қара;</w:t>
      </w:r>
    </w:p>
    <w:p w14:paraId="28B781D8" w14:textId="77777777" w:rsidR="00D17AF8" w:rsidRPr="00FA0ED3" w:rsidRDefault="00D17AF8" w:rsidP="00D17AF8">
      <w:pPr>
        <w:pStyle w:val="pj"/>
        <w:rPr>
          <w:sz w:val="28"/>
          <w:szCs w:val="28"/>
          <w:lang w:val="kk-KZ"/>
        </w:rPr>
      </w:pPr>
      <w:r w:rsidRPr="00FA0ED3">
        <w:rPr>
          <w:sz w:val="28"/>
          <w:szCs w:val="28"/>
          <w:lang w:val="kk-KZ"/>
        </w:rPr>
        <w:t>4. Құжаттарды беру (қабылдау) орны және баға ұсыныстарын берудің соңғы мерзімі – Өскемен қ.,Буров</w:t>
      </w:r>
      <w:r>
        <w:rPr>
          <w:sz w:val="28"/>
          <w:szCs w:val="28"/>
          <w:lang w:val="kk-KZ"/>
        </w:rPr>
        <w:t xml:space="preserve"> к</w:t>
      </w:r>
      <w:r w:rsidRPr="00FA0ED3">
        <w:rPr>
          <w:sz w:val="28"/>
          <w:szCs w:val="28"/>
          <w:lang w:val="kk-KZ"/>
        </w:rPr>
        <w:t xml:space="preserve">, 21/1, </w:t>
      </w:r>
      <w:r>
        <w:rPr>
          <w:sz w:val="28"/>
          <w:szCs w:val="28"/>
          <w:lang w:val="kk-KZ"/>
        </w:rPr>
        <w:t>№</w:t>
      </w:r>
      <w:r w:rsidRPr="00FA0ED3">
        <w:rPr>
          <w:sz w:val="28"/>
          <w:szCs w:val="28"/>
          <w:lang w:val="kk-KZ"/>
        </w:rPr>
        <w:t>15 кабинет, экономистке;</w:t>
      </w:r>
    </w:p>
    <w:p w14:paraId="22FCF1DE" w14:textId="3EF75A65" w:rsidR="00D17AF8" w:rsidRPr="00FA0ED3" w:rsidRDefault="00D17AF8" w:rsidP="00D17AF8">
      <w:pPr>
        <w:pStyle w:val="pj"/>
        <w:rPr>
          <w:sz w:val="28"/>
          <w:szCs w:val="28"/>
          <w:lang w:val="ru-KZ"/>
        </w:rPr>
      </w:pPr>
      <w:r w:rsidRPr="00FA0ED3">
        <w:rPr>
          <w:sz w:val="28"/>
          <w:szCs w:val="28"/>
          <w:lang w:val="kk-KZ"/>
        </w:rPr>
        <w:t xml:space="preserve">5. Баға ұсыныстары бар конверттерді ашу күні мен уақыты – </w:t>
      </w:r>
      <w:r>
        <w:rPr>
          <w:sz w:val="28"/>
          <w:szCs w:val="28"/>
          <w:lang w:val="kk-KZ"/>
        </w:rPr>
        <w:t>18</w:t>
      </w:r>
      <w:r w:rsidRPr="00FA0ED3">
        <w:rPr>
          <w:sz w:val="28"/>
          <w:szCs w:val="28"/>
          <w:lang w:val="kk-KZ"/>
        </w:rPr>
        <w:t>.0</w:t>
      </w:r>
      <w:r>
        <w:rPr>
          <w:sz w:val="28"/>
          <w:szCs w:val="28"/>
          <w:lang w:val="kk-KZ"/>
        </w:rPr>
        <w:t>4</w:t>
      </w:r>
      <w:r w:rsidRPr="00FA0ED3">
        <w:rPr>
          <w:sz w:val="28"/>
          <w:szCs w:val="28"/>
          <w:lang w:val="kk-KZ"/>
        </w:rPr>
        <w:t>.2023 ж. сағат 9.00, Өскемен қ., Буров</w:t>
      </w:r>
      <w:r>
        <w:rPr>
          <w:sz w:val="28"/>
          <w:szCs w:val="28"/>
          <w:lang w:val="kk-KZ"/>
        </w:rPr>
        <w:t xml:space="preserve"> к</w:t>
      </w:r>
      <w:r w:rsidRPr="00FA0ED3">
        <w:rPr>
          <w:sz w:val="28"/>
          <w:szCs w:val="28"/>
          <w:lang w:val="kk-KZ"/>
        </w:rPr>
        <w:t xml:space="preserve">, 21/1, </w:t>
      </w:r>
      <w:r>
        <w:rPr>
          <w:sz w:val="28"/>
          <w:szCs w:val="28"/>
          <w:lang w:val="kk-KZ"/>
        </w:rPr>
        <w:t>№</w:t>
      </w:r>
      <w:r w:rsidRPr="00FA0ED3">
        <w:rPr>
          <w:sz w:val="28"/>
          <w:szCs w:val="28"/>
          <w:lang w:val="kk-KZ"/>
        </w:rPr>
        <w:t>10 кабинет.</w:t>
      </w:r>
    </w:p>
    <w:p w14:paraId="5CD7A68A" w14:textId="77777777" w:rsidR="00D17AF8" w:rsidRPr="0045164C" w:rsidRDefault="00D17AF8" w:rsidP="00D17AF8">
      <w:pPr>
        <w:pStyle w:val="pj"/>
        <w:rPr>
          <w:sz w:val="28"/>
          <w:szCs w:val="28"/>
          <w:lang w:val="kk-KZ"/>
        </w:rPr>
      </w:pPr>
    </w:p>
    <w:p w14:paraId="581CF49E" w14:textId="77777777" w:rsidR="00D17AF8" w:rsidRPr="0045164C" w:rsidRDefault="00D17AF8" w:rsidP="00D17AF8">
      <w:pPr>
        <w:pStyle w:val="pj"/>
        <w:rPr>
          <w:sz w:val="28"/>
          <w:szCs w:val="28"/>
          <w:lang w:val="kk-KZ"/>
        </w:rPr>
      </w:pPr>
    </w:p>
    <w:p w14:paraId="69E12E3B" w14:textId="77777777" w:rsidR="00D17AF8" w:rsidRPr="005247D3" w:rsidRDefault="00D17AF8" w:rsidP="00D17AF8">
      <w:pPr>
        <w:ind w:firstLine="400"/>
        <w:jc w:val="both"/>
        <w:rPr>
          <w:rStyle w:val="s0"/>
          <w:b/>
          <w:bCs/>
          <w:sz w:val="28"/>
          <w:szCs w:val="28"/>
        </w:rPr>
      </w:pPr>
      <w:r w:rsidRPr="005247D3">
        <w:rPr>
          <w:rStyle w:val="s0"/>
          <w:b/>
          <w:bCs/>
          <w:sz w:val="28"/>
          <w:szCs w:val="28"/>
        </w:rPr>
        <w:t>Комисси</w:t>
      </w:r>
      <w:r>
        <w:rPr>
          <w:rStyle w:val="s0"/>
          <w:b/>
          <w:bCs/>
          <w:sz w:val="28"/>
          <w:szCs w:val="28"/>
          <w:lang w:val="kk-KZ"/>
        </w:rPr>
        <w:t xml:space="preserve"> хатшысы </w:t>
      </w:r>
      <w:r w:rsidRPr="005247D3">
        <w:rPr>
          <w:rStyle w:val="s0"/>
          <w:b/>
          <w:bCs/>
          <w:sz w:val="28"/>
          <w:szCs w:val="28"/>
        </w:rPr>
        <w:t xml:space="preserve">                         Г.В.Гордиенко </w:t>
      </w:r>
    </w:p>
    <w:p w14:paraId="7EB78FA8" w14:textId="77777777" w:rsidR="00D17AF8" w:rsidRPr="0045164C" w:rsidRDefault="00D17AF8" w:rsidP="00D17AF8">
      <w:pPr>
        <w:ind w:firstLine="400"/>
        <w:jc w:val="both"/>
        <w:rPr>
          <w:rStyle w:val="s0"/>
          <w:b/>
          <w:bCs/>
          <w:sz w:val="28"/>
          <w:szCs w:val="28"/>
          <w:lang w:val="kk-KZ"/>
        </w:rPr>
      </w:pPr>
      <w:r>
        <w:rPr>
          <w:rStyle w:val="s0"/>
          <w:b/>
          <w:bCs/>
          <w:sz w:val="28"/>
          <w:szCs w:val="28"/>
          <w:lang w:val="kk-KZ"/>
        </w:rPr>
        <w:t>Келісілді:</w:t>
      </w:r>
    </w:p>
    <w:p w14:paraId="630F1465" w14:textId="77777777" w:rsidR="00D17AF8" w:rsidRPr="0045164C" w:rsidRDefault="00D17AF8" w:rsidP="00D17AF8">
      <w:pPr>
        <w:ind w:firstLine="400"/>
        <w:jc w:val="both"/>
        <w:rPr>
          <w:rStyle w:val="s0"/>
          <w:b/>
          <w:bCs/>
          <w:sz w:val="28"/>
          <w:szCs w:val="28"/>
          <w:lang w:val="kk-KZ"/>
        </w:rPr>
      </w:pPr>
      <w:r>
        <w:rPr>
          <w:rStyle w:val="s0"/>
          <w:b/>
          <w:bCs/>
          <w:sz w:val="28"/>
          <w:szCs w:val="28"/>
          <w:lang w:val="kk-KZ"/>
        </w:rPr>
        <w:t>Заңкеңесші</w:t>
      </w:r>
      <w:r w:rsidRPr="0045164C">
        <w:rPr>
          <w:rStyle w:val="s0"/>
          <w:b/>
          <w:bCs/>
          <w:sz w:val="28"/>
          <w:szCs w:val="28"/>
          <w:lang w:val="kk-KZ"/>
        </w:rPr>
        <w:t xml:space="preserve">                                  </w:t>
      </w:r>
      <w:r>
        <w:rPr>
          <w:rStyle w:val="s0"/>
          <w:b/>
          <w:bCs/>
          <w:sz w:val="28"/>
          <w:szCs w:val="28"/>
          <w:lang w:val="kk-KZ"/>
        </w:rPr>
        <w:t xml:space="preserve">   Т.Н.</w:t>
      </w:r>
      <w:r w:rsidRPr="0045164C">
        <w:rPr>
          <w:rStyle w:val="s0"/>
          <w:b/>
          <w:bCs/>
          <w:sz w:val="28"/>
          <w:szCs w:val="28"/>
          <w:lang w:val="kk-KZ"/>
        </w:rPr>
        <w:t xml:space="preserve"> Гуляева </w:t>
      </w:r>
    </w:p>
    <w:p w14:paraId="548E43FA" w14:textId="77777777" w:rsidR="00D17AF8" w:rsidRPr="0045164C" w:rsidRDefault="00D17AF8" w:rsidP="00D17AF8">
      <w:pPr>
        <w:ind w:firstLine="400"/>
        <w:jc w:val="both"/>
        <w:rPr>
          <w:rFonts w:ascii="Times New Roman" w:hAnsi="Times New Roman" w:cs="Times New Roman"/>
          <w:sz w:val="28"/>
          <w:szCs w:val="28"/>
          <w:lang w:val="kk-KZ"/>
        </w:rPr>
      </w:pPr>
    </w:p>
    <w:p w14:paraId="70D2AD20" w14:textId="77777777" w:rsidR="00D17AF8" w:rsidRPr="0045164C" w:rsidRDefault="00D17AF8" w:rsidP="00D17AF8">
      <w:pPr>
        <w:pStyle w:val="pj"/>
        <w:rPr>
          <w:sz w:val="28"/>
          <w:szCs w:val="28"/>
          <w:lang w:val="kk-KZ"/>
        </w:rPr>
      </w:pPr>
    </w:p>
    <w:p w14:paraId="723FF522" w14:textId="77777777" w:rsidR="00D17AF8" w:rsidRDefault="00D17AF8" w:rsidP="005B31B4">
      <w:pPr>
        <w:pStyle w:val="pr"/>
        <w:rPr>
          <w:i/>
          <w:iCs/>
          <w:sz w:val="16"/>
          <w:szCs w:val="16"/>
        </w:rPr>
      </w:pPr>
    </w:p>
    <w:p w14:paraId="5557C59C" w14:textId="77777777" w:rsidR="00D17AF8" w:rsidRDefault="00D17AF8" w:rsidP="005B31B4">
      <w:pPr>
        <w:pStyle w:val="pr"/>
        <w:rPr>
          <w:i/>
          <w:iCs/>
          <w:sz w:val="16"/>
          <w:szCs w:val="16"/>
        </w:rPr>
      </w:pPr>
    </w:p>
    <w:p w14:paraId="2428B0C5" w14:textId="77777777" w:rsidR="00D17AF8" w:rsidRDefault="00D17AF8" w:rsidP="005B31B4">
      <w:pPr>
        <w:pStyle w:val="pr"/>
        <w:rPr>
          <w:i/>
          <w:iCs/>
          <w:sz w:val="16"/>
          <w:szCs w:val="16"/>
        </w:rPr>
      </w:pPr>
    </w:p>
    <w:p w14:paraId="7CB1B1AC" w14:textId="77777777" w:rsidR="00D17AF8" w:rsidRDefault="00D17AF8" w:rsidP="005B31B4">
      <w:pPr>
        <w:pStyle w:val="pr"/>
        <w:rPr>
          <w:i/>
          <w:iCs/>
          <w:sz w:val="16"/>
          <w:szCs w:val="16"/>
        </w:rPr>
      </w:pPr>
    </w:p>
    <w:p w14:paraId="5F004233" w14:textId="77777777" w:rsidR="00D17AF8" w:rsidRDefault="00D17AF8" w:rsidP="005B31B4">
      <w:pPr>
        <w:pStyle w:val="pr"/>
        <w:rPr>
          <w:i/>
          <w:iCs/>
          <w:sz w:val="16"/>
          <w:szCs w:val="16"/>
        </w:rPr>
      </w:pPr>
    </w:p>
    <w:p w14:paraId="034B1305" w14:textId="77777777" w:rsidR="00D17AF8" w:rsidRDefault="00D17AF8" w:rsidP="005B31B4">
      <w:pPr>
        <w:pStyle w:val="pr"/>
        <w:rPr>
          <w:i/>
          <w:iCs/>
          <w:sz w:val="16"/>
          <w:szCs w:val="16"/>
        </w:rPr>
      </w:pPr>
    </w:p>
    <w:p w14:paraId="1B3A82E1" w14:textId="27F87FC9" w:rsidR="005B31B4" w:rsidRPr="00FF1DC5" w:rsidRDefault="005B31B4" w:rsidP="005B31B4">
      <w:pPr>
        <w:pStyle w:val="pr"/>
        <w:rPr>
          <w:i/>
          <w:iCs/>
          <w:sz w:val="16"/>
          <w:szCs w:val="16"/>
        </w:rPr>
      </w:pPr>
      <w:r w:rsidRPr="00FF1DC5">
        <w:rPr>
          <w:i/>
          <w:iCs/>
          <w:sz w:val="16"/>
          <w:szCs w:val="16"/>
        </w:rPr>
        <w:t xml:space="preserve">Приложение 10 к </w:t>
      </w:r>
      <w:hyperlink w:anchor="sub0" w:history="1">
        <w:r w:rsidRPr="00FF1DC5">
          <w:rPr>
            <w:rStyle w:val="a3"/>
            <w:i/>
            <w:iCs/>
            <w:sz w:val="16"/>
            <w:szCs w:val="16"/>
          </w:rPr>
          <w:t>приказу</w:t>
        </w:r>
      </w:hyperlink>
    </w:p>
    <w:p w14:paraId="2EBBC4DF" w14:textId="77777777" w:rsidR="005B31B4" w:rsidRPr="00FF1DC5" w:rsidRDefault="005B31B4" w:rsidP="005B31B4">
      <w:pPr>
        <w:pStyle w:val="pr"/>
        <w:rPr>
          <w:i/>
          <w:iCs/>
          <w:sz w:val="16"/>
          <w:szCs w:val="16"/>
        </w:rPr>
      </w:pPr>
      <w:r w:rsidRPr="00FF1DC5">
        <w:rPr>
          <w:i/>
          <w:iCs/>
          <w:sz w:val="16"/>
          <w:szCs w:val="16"/>
        </w:rPr>
        <w:t>Министра здравоохранения</w:t>
      </w:r>
    </w:p>
    <w:p w14:paraId="747C7A02" w14:textId="77777777" w:rsidR="005B31B4" w:rsidRPr="00FF1DC5" w:rsidRDefault="005B31B4" w:rsidP="005B31B4">
      <w:pPr>
        <w:pStyle w:val="pr"/>
        <w:rPr>
          <w:i/>
          <w:iCs/>
          <w:sz w:val="16"/>
          <w:szCs w:val="16"/>
        </w:rPr>
      </w:pPr>
      <w:r w:rsidRPr="00FF1DC5">
        <w:rPr>
          <w:i/>
          <w:iCs/>
          <w:sz w:val="16"/>
          <w:szCs w:val="16"/>
        </w:rPr>
        <w:t>Республики Казахстан</w:t>
      </w:r>
    </w:p>
    <w:p w14:paraId="6661A2DC" w14:textId="77777777" w:rsidR="005B31B4" w:rsidRPr="00FF1DC5" w:rsidRDefault="005B31B4" w:rsidP="005B31B4">
      <w:pPr>
        <w:pStyle w:val="pr"/>
        <w:rPr>
          <w:i/>
          <w:iCs/>
          <w:sz w:val="16"/>
          <w:szCs w:val="16"/>
        </w:rPr>
      </w:pPr>
      <w:r w:rsidRPr="00FF1DC5">
        <w:rPr>
          <w:i/>
          <w:iCs/>
          <w:sz w:val="16"/>
          <w:szCs w:val="16"/>
        </w:rPr>
        <w:t>от 12 ноября 2021 года</w:t>
      </w:r>
    </w:p>
    <w:p w14:paraId="4AB1CB61" w14:textId="77777777" w:rsidR="005B31B4" w:rsidRPr="00FF1DC5" w:rsidRDefault="005B31B4" w:rsidP="005B31B4">
      <w:pPr>
        <w:pStyle w:val="pr"/>
        <w:rPr>
          <w:i/>
          <w:iCs/>
          <w:sz w:val="16"/>
          <w:szCs w:val="16"/>
        </w:rPr>
      </w:pPr>
      <w:r w:rsidRPr="00FF1DC5">
        <w:rPr>
          <w:i/>
          <w:iCs/>
          <w:sz w:val="16"/>
          <w:szCs w:val="16"/>
        </w:rPr>
        <w:t>№ ҚР ДСМ–113</w:t>
      </w:r>
    </w:p>
    <w:p w14:paraId="21D432F0" w14:textId="77777777" w:rsidR="005B31B4" w:rsidRPr="00FF1DC5" w:rsidRDefault="005B31B4" w:rsidP="005B31B4">
      <w:pPr>
        <w:pStyle w:val="pr"/>
        <w:rPr>
          <w:i/>
          <w:iCs/>
          <w:sz w:val="16"/>
          <w:szCs w:val="16"/>
        </w:rPr>
      </w:pPr>
      <w:r w:rsidRPr="00FF1DC5">
        <w:rPr>
          <w:i/>
          <w:iCs/>
          <w:sz w:val="16"/>
          <w:szCs w:val="16"/>
        </w:rPr>
        <w:t> </w:t>
      </w:r>
    </w:p>
    <w:p w14:paraId="64B2EDD6" w14:textId="77777777" w:rsidR="005B31B4" w:rsidRPr="00FF1DC5" w:rsidRDefault="005B31B4" w:rsidP="005B31B4">
      <w:pPr>
        <w:pStyle w:val="pr"/>
        <w:rPr>
          <w:i/>
          <w:iCs/>
          <w:sz w:val="16"/>
          <w:szCs w:val="16"/>
        </w:rPr>
      </w:pPr>
      <w:r w:rsidRPr="00FF1DC5">
        <w:rPr>
          <w:i/>
          <w:iCs/>
          <w:sz w:val="16"/>
          <w:szCs w:val="16"/>
        </w:rPr>
        <w:t> </w:t>
      </w:r>
    </w:p>
    <w:p w14:paraId="3F5B23FA" w14:textId="77777777" w:rsidR="005B31B4" w:rsidRPr="00FF1DC5" w:rsidRDefault="005B31B4" w:rsidP="005B31B4">
      <w:pPr>
        <w:pStyle w:val="pr"/>
        <w:rPr>
          <w:i/>
          <w:iCs/>
          <w:sz w:val="16"/>
          <w:szCs w:val="16"/>
        </w:rPr>
      </w:pPr>
      <w:r w:rsidRPr="00FF1DC5">
        <w:rPr>
          <w:i/>
          <w:iCs/>
          <w:sz w:val="16"/>
          <w:szCs w:val="16"/>
        </w:rPr>
        <w:lastRenderedPageBreak/>
        <w:t>Форма</w:t>
      </w:r>
    </w:p>
    <w:p w14:paraId="2680039D" w14:textId="77777777" w:rsidR="005B31B4" w:rsidRPr="00FF1DC5" w:rsidRDefault="005B31B4" w:rsidP="005B31B4">
      <w:pPr>
        <w:pStyle w:val="pj"/>
      </w:pPr>
      <w:r w:rsidRPr="00FF1DC5">
        <w:t> </w:t>
      </w:r>
    </w:p>
    <w:p w14:paraId="6F032F5F" w14:textId="77777777" w:rsidR="00FF1DC5" w:rsidRPr="00FF1DC5" w:rsidRDefault="005B31B4" w:rsidP="005B31B4">
      <w:pPr>
        <w:pStyle w:val="pc"/>
        <w:rPr>
          <w:rStyle w:val="s1"/>
          <w:sz w:val="28"/>
          <w:szCs w:val="28"/>
        </w:rPr>
      </w:pPr>
      <w:r w:rsidRPr="00FF1DC5">
        <w:rPr>
          <w:rStyle w:val="s1"/>
          <w:sz w:val="28"/>
          <w:szCs w:val="28"/>
        </w:rPr>
        <w:t xml:space="preserve">Объявление о проведении закупа </w:t>
      </w:r>
    </w:p>
    <w:p w14:paraId="1817770D" w14:textId="22248B5D" w:rsidR="005B31B4" w:rsidRPr="00FF1DC5" w:rsidRDefault="005B31B4" w:rsidP="005B31B4">
      <w:pPr>
        <w:pStyle w:val="pc"/>
        <w:rPr>
          <w:sz w:val="28"/>
          <w:szCs w:val="28"/>
        </w:rPr>
      </w:pPr>
      <w:r w:rsidRPr="00FF1DC5">
        <w:rPr>
          <w:rStyle w:val="s1"/>
          <w:sz w:val="28"/>
          <w:szCs w:val="28"/>
        </w:rPr>
        <w:t>способом запроса ценовых предложений</w:t>
      </w:r>
    </w:p>
    <w:p w14:paraId="573EFF78" w14:textId="77777777" w:rsidR="005B31B4" w:rsidRPr="00FF1DC5" w:rsidRDefault="005B31B4" w:rsidP="005B31B4">
      <w:pPr>
        <w:pStyle w:val="pj"/>
      </w:pPr>
      <w:r w:rsidRPr="00FF1DC5">
        <w:t> </w:t>
      </w:r>
    </w:p>
    <w:p w14:paraId="27D06150" w14:textId="656E0306" w:rsidR="0087628D" w:rsidRPr="00FF1DC5" w:rsidRDefault="002D631A" w:rsidP="0023435D">
      <w:pPr>
        <w:spacing w:after="0"/>
        <w:ind w:firstLine="400"/>
        <w:jc w:val="both"/>
        <w:rPr>
          <w:rFonts w:ascii="Times New Roman" w:hAnsi="Times New Roman" w:cs="Times New Roman"/>
          <w:sz w:val="28"/>
          <w:szCs w:val="28"/>
        </w:rPr>
      </w:pPr>
      <w:r>
        <w:rPr>
          <w:rFonts w:ascii="Times New Roman" w:hAnsi="Times New Roman" w:cs="Times New Roman"/>
          <w:sz w:val="28"/>
          <w:szCs w:val="28"/>
        </w:rPr>
        <w:t xml:space="preserve">1. </w:t>
      </w:r>
      <w:r w:rsidR="005B31B4" w:rsidRPr="00FF1DC5">
        <w:rPr>
          <w:rFonts w:ascii="Times New Roman" w:hAnsi="Times New Roman" w:cs="Times New Roman"/>
          <w:sz w:val="28"/>
          <w:szCs w:val="28"/>
        </w:rPr>
        <w:t xml:space="preserve">Наименование и адрес заказчика или организатора закупа </w:t>
      </w:r>
      <w:r>
        <w:rPr>
          <w:rFonts w:ascii="Times New Roman" w:hAnsi="Times New Roman" w:cs="Times New Roman"/>
          <w:sz w:val="28"/>
          <w:szCs w:val="28"/>
        </w:rPr>
        <w:t xml:space="preserve">- </w:t>
      </w:r>
      <w:r w:rsidR="0087628D" w:rsidRPr="00FF1DC5">
        <w:rPr>
          <w:rStyle w:val="s0"/>
          <w:sz w:val="28"/>
          <w:szCs w:val="28"/>
        </w:rPr>
        <w:t xml:space="preserve">Коммунальное государственное предприятие на праве хозяйственного ведения «Восточно-Казахстанский областной центр по профилактике и борьбе со СПИД» управления здравоохранения Восточно-Казахстанской области, </w:t>
      </w:r>
      <w:r w:rsidR="00FF1DC5" w:rsidRPr="00FF1DC5">
        <w:rPr>
          <w:rStyle w:val="s0"/>
          <w:sz w:val="28"/>
          <w:szCs w:val="28"/>
        </w:rPr>
        <w:t xml:space="preserve">                  </w:t>
      </w:r>
      <w:r w:rsidR="0087628D" w:rsidRPr="00FF1DC5">
        <w:rPr>
          <w:rStyle w:val="s0"/>
          <w:sz w:val="28"/>
          <w:szCs w:val="28"/>
        </w:rPr>
        <w:t>г.Усть-Каменогорск, ул. Бурова, 21/1</w:t>
      </w:r>
      <w:r>
        <w:rPr>
          <w:rStyle w:val="s0"/>
          <w:sz w:val="28"/>
          <w:szCs w:val="28"/>
        </w:rPr>
        <w:t>;</w:t>
      </w:r>
      <w:r w:rsidR="0087628D" w:rsidRPr="00FF1DC5">
        <w:rPr>
          <w:rStyle w:val="s0"/>
          <w:sz w:val="28"/>
          <w:szCs w:val="28"/>
        </w:rPr>
        <w:t xml:space="preserve">            </w:t>
      </w:r>
    </w:p>
    <w:p w14:paraId="748CCA19" w14:textId="761314E7" w:rsidR="0087628D" w:rsidRPr="00FF1DC5" w:rsidRDefault="0087628D" w:rsidP="0023435D">
      <w:pPr>
        <w:spacing w:after="0"/>
        <w:ind w:firstLine="400"/>
        <w:jc w:val="both"/>
        <w:rPr>
          <w:rStyle w:val="s0"/>
          <w:sz w:val="28"/>
          <w:szCs w:val="28"/>
        </w:rPr>
      </w:pPr>
      <w:r w:rsidRPr="00FF1DC5">
        <w:rPr>
          <w:rFonts w:ascii="Times New Roman" w:hAnsi="Times New Roman" w:cs="Times New Roman"/>
          <w:sz w:val="28"/>
          <w:szCs w:val="28"/>
        </w:rPr>
        <w:t xml:space="preserve"> </w:t>
      </w:r>
      <w:r w:rsidR="002D631A">
        <w:rPr>
          <w:rFonts w:ascii="Times New Roman" w:hAnsi="Times New Roman" w:cs="Times New Roman"/>
          <w:sz w:val="28"/>
          <w:szCs w:val="28"/>
        </w:rPr>
        <w:t xml:space="preserve">2. </w:t>
      </w:r>
      <w:r w:rsidR="005B31B4" w:rsidRPr="00FF1DC5">
        <w:rPr>
          <w:rFonts w:ascii="Times New Roman" w:hAnsi="Times New Roman" w:cs="Times New Roman"/>
          <w:sz w:val="28"/>
          <w:szCs w:val="28"/>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 и их кратк</w:t>
      </w:r>
      <w:r w:rsidR="002D631A">
        <w:rPr>
          <w:rFonts w:ascii="Times New Roman" w:hAnsi="Times New Roman" w:cs="Times New Roman"/>
          <w:sz w:val="28"/>
          <w:szCs w:val="28"/>
        </w:rPr>
        <w:t>ую</w:t>
      </w:r>
      <w:r w:rsidR="005B31B4" w:rsidRPr="00FF1DC5">
        <w:rPr>
          <w:rFonts w:ascii="Times New Roman" w:hAnsi="Times New Roman" w:cs="Times New Roman"/>
          <w:sz w:val="28"/>
          <w:szCs w:val="28"/>
        </w:rPr>
        <w:t xml:space="preserve"> характеристик</w:t>
      </w:r>
      <w:r w:rsidR="002D631A">
        <w:rPr>
          <w:rFonts w:ascii="Times New Roman" w:hAnsi="Times New Roman" w:cs="Times New Roman"/>
          <w:sz w:val="28"/>
          <w:szCs w:val="28"/>
        </w:rPr>
        <w:t>у</w:t>
      </w:r>
      <w:r w:rsidR="005B31B4" w:rsidRPr="00FF1DC5">
        <w:rPr>
          <w:rFonts w:ascii="Times New Roman" w:hAnsi="Times New Roman" w:cs="Times New Roman"/>
          <w:sz w:val="28"/>
          <w:szCs w:val="28"/>
        </w:rPr>
        <w:t>, объем закупа, место поставки, сумму, выделенную для закупа по каждому лекарственному средству и (или) медицинскому изделию</w:t>
      </w:r>
      <w:r w:rsidR="0023435D">
        <w:rPr>
          <w:rFonts w:ascii="Times New Roman" w:hAnsi="Times New Roman" w:cs="Times New Roman"/>
          <w:sz w:val="28"/>
          <w:szCs w:val="28"/>
        </w:rPr>
        <w:t xml:space="preserve"> - </w:t>
      </w:r>
      <w:r w:rsidRPr="00FF1DC5">
        <w:rPr>
          <w:rFonts w:ascii="Times New Roman" w:hAnsi="Times New Roman" w:cs="Times New Roman"/>
          <w:sz w:val="28"/>
          <w:szCs w:val="28"/>
        </w:rPr>
        <w:t xml:space="preserve"> </w:t>
      </w:r>
      <w:r w:rsidR="0023435D">
        <w:rPr>
          <w:rFonts w:ascii="Times New Roman" w:hAnsi="Times New Roman" w:cs="Times New Roman"/>
          <w:sz w:val="28"/>
          <w:szCs w:val="28"/>
        </w:rPr>
        <w:t xml:space="preserve">См. </w:t>
      </w:r>
      <w:r w:rsidRPr="00FF1DC5">
        <w:rPr>
          <w:rStyle w:val="s0"/>
          <w:sz w:val="28"/>
          <w:szCs w:val="28"/>
        </w:rPr>
        <w:t>приложение</w:t>
      </w:r>
      <w:r w:rsidR="0023435D">
        <w:rPr>
          <w:rStyle w:val="s0"/>
          <w:sz w:val="28"/>
          <w:szCs w:val="28"/>
        </w:rPr>
        <w:t>;</w:t>
      </w:r>
      <w:r w:rsidRPr="00FF1DC5">
        <w:rPr>
          <w:rStyle w:val="s0"/>
          <w:sz w:val="28"/>
          <w:szCs w:val="28"/>
        </w:rPr>
        <w:t xml:space="preserve">    </w:t>
      </w:r>
    </w:p>
    <w:p w14:paraId="44EF13D2" w14:textId="730C3EE8" w:rsidR="005B31B4" w:rsidRPr="00FF1DC5" w:rsidRDefault="002D631A" w:rsidP="0023435D">
      <w:pPr>
        <w:pStyle w:val="pj"/>
        <w:rPr>
          <w:sz w:val="28"/>
          <w:szCs w:val="28"/>
        </w:rPr>
      </w:pPr>
      <w:r>
        <w:rPr>
          <w:sz w:val="28"/>
          <w:szCs w:val="28"/>
        </w:rPr>
        <w:t xml:space="preserve">3. </w:t>
      </w:r>
      <w:r w:rsidR="005B31B4" w:rsidRPr="00FF1DC5">
        <w:rPr>
          <w:sz w:val="28"/>
          <w:szCs w:val="28"/>
        </w:rPr>
        <w:t>Сроки и условия поставки</w:t>
      </w:r>
      <w:r w:rsidR="0023435D">
        <w:rPr>
          <w:sz w:val="28"/>
          <w:szCs w:val="28"/>
        </w:rPr>
        <w:t xml:space="preserve"> - </w:t>
      </w:r>
      <w:r w:rsidR="005B31B4" w:rsidRPr="00FF1DC5">
        <w:rPr>
          <w:sz w:val="28"/>
          <w:szCs w:val="28"/>
        </w:rPr>
        <w:t xml:space="preserve"> </w:t>
      </w:r>
      <w:r w:rsidR="0023435D">
        <w:rPr>
          <w:sz w:val="28"/>
          <w:szCs w:val="28"/>
        </w:rPr>
        <w:t>См.</w:t>
      </w:r>
      <w:r w:rsidR="0087628D" w:rsidRPr="00FF1DC5">
        <w:rPr>
          <w:rStyle w:val="s0"/>
          <w:sz w:val="28"/>
          <w:szCs w:val="28"/>
        </w:rPr>
        <w:t xml:space="preserve"> приложение</w:t>
      </w:r>
      <w:r w:rsidR="0023435D">
        <w:rPr>
          <w:rStyle w:val="s0"/>
          <w:sz w:val="28"/>
          <w:szCs w:val="28"/>
        </w:rPr>
        <w:t>;</w:t>
      </w:r>
      <w:r w:rsidR="0087628D" w:rsidRPr="00FF1DC5">
        <w:rPr>
          <w:rStyle w:val="s0"/>
          <w:sz w:val="28"/>
          <w:szCs w:val="28"/>
        </w:rPr>
        <w:t xml:space="preserve">    </w:t>
      </w:r>
    </w:p>
    <w:p w14:paraId="4D544CE6" w14:textId="782A6255" w:rsidR="005B31B4" w:rsidRPr="0030735C" w:rsidRDefault="002D631A" w:rsidP="0023435D">
      <w:pPr>
        <w:spacing w:after="0"/>
        <w:ind w:firstLine="400"/>
        <w:jc w:val="both"/>
        <w:rPr>
          <w:sz w:val="28"/>
          <w:szCs w:val="28"/>
        </w:rPr>
      </w:pPr>
      <w:r w:rsidRPr="0023435D">
        <w:rPr>
          <w:rFonts w:ascii="Times New Roman" w:hAnsi="Times New Roman" w:cs="Times New Roman"/>
          <w:sz w:val="28"/>
          <w:szCs w:val="28"/>
        </w:rPr>
        <w:t xml:space="preserve">4. </w:t>
      </w:r>
      <w:r w:rsidR="005B31B4" w:rsidRPr="0023435D">
        <w:rPr>
          <w:rFonts w:ascii="Times New Roman" w:hAnsi="Times New Roman" w:cs="Times New Roman"/>
          <w:sz w:val="28"/>
          <w:szCs w:val="28"/>
        </w:rPr>
        <w:t>Место представления (приема) документов и окончательный срок подачи ценовых предложений</w:t>
      </w:r>
      <w:r w:rsidR="0023435D" w:rsidRPr="0023435D">
        <w:rPr>
          <w:rFonts w:ascii="Times New Roman" w:hAnsi="Times New Roman" w:cs="Times New Roman"/>
          <w:sz w:val="28"/>
          <w:szCs w:val="28"/>
        </w:rPr>
        <w:t xml:space="preserve"> - </w:t>
      </w:r>
      <w:r w:rsidR="0087628D" w:rsidRPr="0023435D">
        <w:rPr>
          <w:rStyle w:val="s0"/>
          <w:sz w:val="28"/>
          <w:szCs w:val="28"/>
        </w:rPr>
        <w:t xml:space="preserve"> </w:t>
      </w:r>
      <w:r w:rsidR="0087628D" w:rsidRPr="0030735C">
        <w:rPr>
          <w:rStyle w:val="s0"/>
          <w:sz w:val="28"/>
          <w:szCs w:val="28"/>
        </w:rPr>
        <w:t xml:space="preserve">до 8.30 часов </w:t>
      </w:r>
      <w:r w:rsidR="001F29C3">
        <w:rPr>
          <w:rStyle w:val="s0"/>
          <w:sz w:val="28"/>
          <w:szCs w:val="28"/>
        </w:rPr>
        <w:t>18</w:t>
      </w:r>
      <w:r w:rsidR="0087628D" w:rsidRPr="0030735C">
        <w:rPr>
          <w:rStyle w:val="s0"/>
          <w:sz w:val="28"/>
          <w:szCs w:val="28"/>
        </w:rPr>
        <w:t>.</w:t>
      </w:r>
      <w:r w:rsidR="0030735C" w:rsidRPr="0030735C">
        <w:rPr>
          <w:rStyle w:val="s0"/>
          <w:sz w:val="28"/>
          <w:szCs w:val="28"/>
        </w:rPr>
        <w:t>0</w:t>
      </w:r>
      <w:r w:rsidR="001F29C3">
        <w:rPr>
          <w:rStyle w:val="s0"/>
          <w:sz w:val="28"/>
          <w:szCs w:val="28"/>
        </w:rPr>
        <w:t>4</w:t>
      </w:r>
      <w:r w:rsidR="0087628D" w:rsidRPr="0030735C">
        <w:rPr>
          <w:rStyle w:val="s0"/>
          <w:sz w:val="28"/>
          <w:szCs w:val="28"/>
        </w:rPr>
        <w:t>.202</w:t>
      </w:r>
      <w:r w:rsidR="0030735C" w:rsidRPr="0030735C">
        <w:rPr>
          <w:rStyle w:val="s0"/>
          <w:sz w:val="28"/>
          <w:szCs w:val="28"/>
        </w:rPr>
        <w:t>3</w:t>
      </w:r>
      <w:r w:rsidR="0087628D" w:rsidRPr="0030735C">
        <w:rPr>
          <w:rStyle w:val="s0"/>
          <w:sz w:val="28"/>
          <w:szCs w:val="28"/>
        </w:rPr>
        <w:t xml:space="preserve"> года по адресу:</w:t>
      </w:r>
      <w:r w:rsidR="00FF1DC5" w:rsidRPr="0030735C">
        <w:rPr>
          <w:rStyle w:val="s0"/>
          <w:sz w:val="28"/>
          <w:szCs w:val="28"/>
        </w:rPr>
        <w:t xml:space="preserve">                    </w:t>
      </w:r>
      <w:r w:rsidR="0087628D" w:rsidRPr="0030735C">
        <w:rPr>
          <w:rStyle w:val="s0"/>
          <w:sz w:val="28"/>
          <w:szCs w:val="28"/>
        </w:rPr>
        <w:t xml:space="preserve"> г.Усть-Каменогорск, ул. Бурова, 21/1, кабинет №1</w:t>
      </w:r>
      <w:r w:rsidR="0023435D" w:rsidRPr="0030735C">
        <w:rPr>
          <w:rStyle w:val="s0"/>
          <w:sz w:val="28"/>
          <w:szCs w:val="28"/>
        </w:rPr>
        <w:t>5, экономисту;</w:t>
      </w:r>
    </w:p>
    <w:p w14:paraId="3ADC35D1" w14:textId="60C67A0A" w:rsidR="0087628D" w:rsidRDefault="002D631A" w:rsidP="0023435D">
      <w:pPr>
        <w:spacing w:after="0"/>
        <w:ind w:firstLine="400"/>
        <w:jc w:val="both"/>
        <w:rPr>
          <w:rStyle w:val="s0"/>
          <w:sz w:val="28"/>
          <w:szCs w:val="28"/>
        </w:rPr>
      </w:pPr>
      <w:r w:rsidRPr="0030735C">
        <w:rPr>
          <w:rFonts w:ascii="Times New Roman" w:hAnsi="Times New Roman" w:cs="Times New Roman"/>
          <w:sz w:val="28"/>
          <w:szCs w:val="28"/>
        </w:rPr>
        <w:t xml:space="preserve">5. </w:t>
      </w:r>
      <w:r w:rsidR="005B31B4" w:rsidRPr="0030735C">
        <w:rPr>
          <w:rFonts w:ascii="Times New Roman" w:hAnsi="Times New Roman" w:cs="Times New Roman"/>
          <w:sz w:val="28"/>
          <w:szCs w:val="28"/>
        </w:rPr>
        <w:t>Дат</w:t>
      </w:r>
      <w:r w:rsidR="0023435D" w:rsidRPr="0030735C">
        <w:rPr>
          <w:rFonts w:ascii="Times New Roman" w:hAnsi="Times New Roman" w:cs="Times New Roman"/>
          <w:sz w:val="28"/>
          <w:szCs w:val="28"/>
        </w:rPr>
        <w:t xml:space="preserve">а, </w:t>
      </w:r>
      <w:r w:rsidR="005B31B4" w:rsidRPr="0030735C">
        <w:rPr>
          <w:rFonts w:ascii="Times New Roman" w:hAnsi="Times New Roman" w:cs="Times New Roman"/>
          <w:sz w:val="28"/>
          <w:szCs w:val="28"/>
        </w:rPr>
        <w:t xml:space="preserve"> и время</w:t>
      </w:r>
      <w:r w:rsidR="0023435D" w:rsidRPr="0030735C">
        <w:rPr>
          <w:rFonts w:ascii="Times New Roman" w:hAnsi="Times New Roman" w:cs="Times New Roman"/>
          <w:sz w:val="28"/>
          <w:szCs w:val="28"/>
        </w:rPr>
        <w:t xml:space="preserve">  место вскрытия конвертов с </w:t>
      </w:r>
      <w:r w:rsidR="005B31B4" w:rsidRPr="0030735C">
        <w:rPr>
          <w:rFonts w:ascii="Times New Roman" w:hAnsi="Times New Roman" w:cs="Times New Roman"/>
          <w:sz w:val="28"/>
          <w:szCs w:val="28"/>
        </w:rPr>
        <w:t xml:space="preserve"> ценовы</w:t>
      </w:r>
      <w:r w:rsidR="0023435D" w:rsidRPr="0030735C">
        <w:rPr>
          <w:rFonts w:ascii="Times New Roman" w:hAnsi="Times New Roman" w:cs="Times New Roman"/>
          <w:sz w:val="28"/>
          <w:szCs w:val="28"/>
        </w:rPr>
        <w:t>ми</w:t>
      </w:r>
      <w:r w:rsidR="005B31B4" w:rsidRPr="0030735C">
        <w:rPr>
          <w:rFonts w:ascii="Times New Roman" w:hAnsi="Times New Roman" w:cs="Times New Roman"/>
          <w:sz w:val="28"/>
          <w:szCs w:val="28"/>
        </w:rPr>
        <w:t xml:space="preserve"> предложени</w:t>
      </w:r>
      <w:r w:rsidR="0023435D" w:rsidRPr="0030735C">
        <w:rPr>
          <w:rFonts w:ascii="Times New Roman" w:hAnsi="Times New Roman" w:cs="Times New Roman"/>
          <w:sz w:val="28"/>
          <w:szCs w:val="28"/>
        </w:rPr>
        <w:t xml:space="preserve">ями - </w:t>
      </w:r>
      <w:r w:rsidR="005B31B4" w:rsidRPr="0030735C">
        <w:rPr>
          <w:rFonts w:ascii="Times New Roman" w:hAnsi="Times New Roman" w:cs="Times New Roman"/>
          <w:sz w:val="28"/>
          <w:szCs w:val="28"/>
        </w:rPr>
        <w:t xml:space="preserve"> </w:t>
      </w:r>
      <w:r w:rsidR="001F29C3">
        <w:rPr>
          <w:rStyle w:val="s0"/>
          <w:sz w:val="28"/>
          <w:szCs w:val="28"/>
        </w:rPr>
        <w:t>18</w:t>
      </w:r>
      <w:r w:rsidR="0087628D" w:rsidRPr="0030735C">
        <w:rPr>
          <w:rStyle w:val="s0"/>
          <w:sz w:val="28"/>
          <w:szCs w:val="28"/>
        </w:rPr>
        <w:t>.</w:t>
      </w:r>
      <w:r w:rsidR="0030735C" w:rsidRPr="0030735C">
        <w:rPr>
          <w:rStyle w:val="s0"/>
          <w:sz w:val="28"/>
          <w:szCs w:val="28"/>
        </w:rPr>
        <w:t>0</w:t>
      </w:r>
      <w:r w:rsidR="001F29C3">
        <w:rPr>
          <w:rStyle w:val="s0"/>
          <w:sz w:val="28"/>
          <w:szCs w:val="28"/>
        </w:rPr>
        <w:t>4</w:t>
      </w:r>
      <w:r w:rsidR="0087628D" w:rsidRPr="0030735C">
        <w:rPr>
          <w:rStyle w:val="s0"/>
          <w:sz w:val="28"/>
          <w:szCs w:val="28"/>
        </w:rPr>
        <w:t>.202</w:t>
      </w:r>
      <w:r w:rsidR="0030735C" w:rsidRPr="0030735C">
        <w:rPr>
          <w:rStyle w:val="s0"/>
          <w:sz w:val="28"/>
          <w:szCs w:val="28"/>
        </w:rPr>
        <w:t>3</w:t>
      </w:r>
      <w:r w:rsidR="0087628D" w:rsidRPr="0030735C">
        <w:rPr>
          <w:rStyle w:val="s0"/>
          <w:sz w:val="28"/>
          <w:szCs w:val="28"/>
        </w:rPr>
        <w:t xml:space="preserve"> года в 9.00 часов, по адресу: г.Усть-Каменогорск, ул. Бурова, 21/1, кабинет №10.</w:t>
      </w:r>
      <w:r w:rsidR="0087628D" w:rsidRPr="00FF1DC5">
        <w:rPr>
          <w:rStyle w:val="s0"/>
          <w:sz w:val="28"/>
          <w:szCs w:val="28"/>
        </w:rPr>
        <w:t xml:space="preserve">  </w:t>
      </w:r>
    </w:p>
    <w:p w14:paraId="592FACF9" w14:textId="150BB031" w:rsidR="005247D3" w:rsidRDefault="005247D3" w:rsidP="0023435D">
      <w:pPr>
        <w:spacing w:after="0"/>
        <w:ind w:firstLine="400"/>
        <w:jc w:val="both"/>
        <w:rPr>
          <w:rStyle w:val="s0"/>
          <w:sz w:val="28"/>
          <w:szCs w:val="28"/>
        </w:rPr>
      </w:pPr>
    </w:p>
    <w:p w14:paraId="7C72F235" w14:textId="6B121010" w:rsidR="005247D3" w:rsidRPr="005247D3" w:rsidRDefault="005247D3" w:rsidP="0087628D">
      <w:pPr>
        <w:ind w:firstLine="400"/>
        <w:jc w:val="both"/>
        <w:rPr>
          <w:rStyle w:val="s0"/>
          <w:b/>
          <w:bCs/>
          <w:sz w:val="28"/>
          <w:szCs w:val="28"/>
        </w:rPr>
      </w:pPr>
      <w:r w:rsidRPr="005247D3">
        <w:rPr>
          <w:rStyle w:val="s0"/>
          <w:b/>
          <w:bCs/>
          <w:sz w:val="28"/>
          <w:szCs w:val="28"/>
        </w:rPr>
        <w:t>Секретарь комиссии                         Гордиенко Г.В.</w:t>
      </w:r>
    </w:p>
    <w:p w14:paraId="2EFF1798" w14:textId="6D2500E1" w:rsidR="005247D3" w:rsidRPr="005247D3" w:rsidRDefault="005247D3" w:rsidP="0087628D">
      <w:pPr>
        <w:ind w:firstLine="400"/>
        <w:jc w:val="both"/>
        <w:rPr>
          <w:rStyle w:val="s0"/>
          <w:b/>
          <w:bCs/>
          <w:sz w:val="28"/>
          <w:szCs w:val="28"/>
        </w:rPr>
      </w:pPr>
      <w:r w:rsidRPr="005247D3">
        <w:rPr>
          <w:rStyle w:val="s0"/>
          <w:b/>
          <w:bCs/>
          <w:sz w:val="28"/>
          <w:szCs w:val="28"/>
        </w:rPr>
        <w:t>Согласовано:</w:t>
      </w:r>
    </w:p>
    <w:p w14:paraId="3F9F9792" w14:textId="5206085C" w:rsidR="005247D3" w:rsidRPr="005247D3" w:rsidRDefault="005247D3" w:rsidP="0087628D">
      <w:pPr>
        <w:ind w:firstLine="400"/>
        <w:jc w:val="both"/>
        <w:rPr>
          <w:rStyle w:val="s0"/>
          <w:b/>
          <w:bCs/>
          <w:sz w:val="28"/>
          <w:szCs w:val="28"/>
        </w:rPr>
      </w:pPr>
      <w:r w:rsidRPr="005247D3">
        <w:rPr>
          <w:rStyle w:val="s0"/>
          <w:b/>
          <w:bCs/>
          <w:sz w:val="28"/>
          <w:szCs w:val="28"/>
        </w:rPr>
        <w:t xml:space="preserve">Юрисконсульт                                    Гуляева Т.Н. </w:t>
      </w:r>
    </w:p>
    <w:p w14:paraId="22749C03" w14:textId="77777777" w:rsidR="005247D3" w:rsidRPr="005247D3" w:rsidRDefault="005247D3" w:rsidP="0087628D">
      <w:pPr>
        <w:ind w:firstLine="400"/>
        <w:jc w:val="both"/>
        <w:rPr>
          <w:rFonts w:ascii="Times New Roman" w:hAnsi="Times New Roman" w:cs="Times New Roman"/>
          <w:sz w:val="28"/>
          <w:szCs w:val="28"/>
        </w:rPr>
      </w:pPr>
    </w:p>
    <w:p w14:paraId="3616EAFF" w14:textId="010BAF8C" w:rsidR="005B31B4" w:rsidRPr="00FF1DC5" w:rsidRDefault="005B31B4" w:rsidP="005B31B4">
      <w:pPr>
        <w:pStyle w:val="pj"/>
        <w:rPr>
          <w:sz w:val="28"/>
          <w:szCs w:val="28"/>
        </w:rPr>
      </w:pPr>
    </w:p>
    <w:p w14:paraId="28421181" w14:textId="77777777" w:rsidR="005B31B4" w:rsidRPr="00FF1DC5" w:rsidRDefault="005B31B4" w:rsidP="005B31B4">
      <w:pPr>
        <w:pStyle w:val="pj"/>
        <w:rPr>
          <w:sz w:val="28"/>
          <w:szCs w:val="28"/>
        </w:rPr>
      </w:pPr>
      <w:r w:rsidRPr="00FF1DC5">
        <w:rPr>
          <w:sz w:val="28"/>
          <w:szCs w:val="28"/>
        </w:rPr>
        <w:t> </w:t>
      </w:r>
    </w:p>
    <w:p w14:paraId="09A645AD" w14:textId="77777777" w:rsidR="005B31B4" w:rsidRPr="0087628D" w:rsidRDefault="005B31B4" w:rsidP="005B31B4">
      <w:pPr>
        <w:pStyle w:val="pj"/>
      </w:pPr>
      <w:bookmarkStart w:id="0" w:name="SUB11"/>
      <w:bookmarkEnd w:id="0"/>
      <w:r w:rsidRPr="0087628D">
        <w:t> </w:t>
      </w:r>
    </w:p>
    <w:p w14:paraId="7FA354E9" w14:textId="114BE587" w:rsidR="0087628D" w:rsidRPr="0087628D" w:rsidRDefault="0087628D" w:rsidP="0087628D">
      <w:pPr>
        <w:jc w:val="center"/>
        <w:textAlignment w:val="baseline"/>
        <w:rPr>
          <w:rFonts w:ascii="Times New Roman" w:hAnsi="Times New Roman" w:cs="Times New Roman"/>
          <w:sz w:val="24"/>
          <w:szCs w:val="24"/>
        </w:rPr>
      </w:pPr>
      <w:r w:rsidRPr="0087628D">
        <w:rPr>
          <w:rStyle w:val="s1"/>
          <w:sz w:val="24"/>
          <w:szCs w:val="24"/>
        </w:rPr>
        <w:t xml:space="preserve"> </w:t>
      </w:r>
    </w:p>
    <w:p w14:paraId="37FD77C4" w14:textId="77777777" w:rsidR="0087628D" w:rsidRPr="0087628D" w:rsidRDefault="0087628D" w:rsidP="0087628D">
      <w:pPr>
        <w:jc w:val="center"/>
        <w:textAlignment w:val="baseline"/>
        <w:rPr>
          <w:rFonts w:ascii="Times New Roman" w:hAnsi="Times New Roman" w:cs="Times New Roman"/>
          <w:sz w:val="24"/>
          <w:szCs w:val="24"/>
        </w:rPr>
      </w:pPr>
      <w:r w:rsidRPr="0087628D">
        <w:rPr>
          <w:rStyle w:val="s1"/>
          <w:sz w:val="24"/>
          <w:szCs w:val="24"/>
        </w:rPr>
        <w:t> </w:t>
      </w:r>
    </w:p>
    <w:p w14:paraId="11E85D44" w14:textId="258FD7AD" w:rsidR="0087628D" w:rsidRPr="0087628D" w:rsidRDefault="0087628D" w:rsidP="0087628D">
      <w:pPr>
        <w:ind w:firstLine="400"/>
        <w:jc w:val="both"/>
        <w:rPr>
          <w:rFonts w:ascii="Times New Roman" w:hAnsi="Times New Roman" w:cs="Times New Roman"/>
          <w:sz w:val="24"/>
          <w:szCs w:val="24"/>
        </w:rPr>
      </w:pPr>
      <w:r w:rsidRPr="0087628D">
        <w:rPr>
          <w:rStyle w:val="s0"/>
          <w:sz w:val="24"/>
          <w:szCs w:val="24"/>
        </w:rPr>
        <w:t xml:space="preserve"> </w:t>
      </w:r>
    </w:p>
    <w:sectPr w:rsidR="0087628D" w:rsidRPr="00876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22"/>
    <w:rsid w:val="000A5A22"/>
    <w:rsid w:val="001F29C3"/>
    <w:rsid w:val="00216210"/>
    <w:rsid w:val="0023435D"/>
    <w:rsid w:val="002D631A"/>
    <w:rsid w:val="0030735C"/>
    <w:rsid w:val="005247D3"/>
    <w:rsid w:val="005B31B4"/>
    <w:rsid w:val="0087628D"/>
    <w:rsid w:val="00904699"/>
    <w:rsid w:val="00BC6DEA"/>
    <w:rsid w:val="00D17AF8"/>
    <w:rsid w:val="00D85E92"/>
    <w:rsid w:val="00FF1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F05D"/>
  <w15:chartTrackingRefBased/>
  <w15:docId w15:val="{380E88F2-D14D-40B7-9F49-DA5DEC7D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5B31B4"/>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r">
    <w:name w:val="pr"/>
    <w:basedOn w:val="a"/>
    <w:rsid w:val="005B31B4"/>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5B31B4"/>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1">
    <w:name w:val="s1"/>
    <w:basedOn w:val="a0"/>
    <w:rsid w:val="005B31B4"/>
    <w:rPr>
      <w:rFonts w:ascii="Times New Roman" w:hAnsi="Times New Roman" w:cs="Times New Roman" w:hint="default"/>
      <w:b/>
      <w:bCs/>
      <w:color w:val="000000"/>
    </w:rPr>
  </w:style>
  <w:style w:type="character" w:styleId="a3">
    <w:name w:val="Hyperlink"/>
    <w:basedOn w:val="a0"/>
    <w:uiPriority w:val="99"/>
    <w:semiHidden/>
    <w:unhideWhenUsed/>
    <w:rsid w:val="005B31B4"/>
    <w:rPr>
      <w:color w:val="0000FF"/>
      <w:u w:val="single"/>
    </w:rPr>
  </w:style>
  <w:style w:type="character" w:customStyle="1" w:styleId="s0">
    <w:name w:val="s0"/>
    <w:basedOn w:val="a0"/>
    <w:rsid w:val="0087628D"/>
    <w:rPr>
      <w:rFonts w:ascii="Times New Roman" w:hAnsi="Times New Roman" w:cs="Times New Roman" w:hint="default"/>
      <w:b w:val="0"/>
      <w:bCs w:val="0"/>
      <w:i w:val="0"/>
      <w:iCs w:val="0"/>
      <w:color w:val="000000"/>
    </w:rPr>
  </w:style>
  <w:style w:type="paragraph" w:styleId="a4">
    <w:name w:val="List Paragraph"/>
    <w:basedOn w:val="a"/>
    <w:uiPriority w:val="34"/>
    <w:qFormat/>
    <w:rsid w:val="002D6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422</Words>
  <Characters>2411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Переводчик</cp:lastModifiedBy>
  <cp:revision>18</cp:revision>
  <cp:lastPrinted>2022-10-18T08:00:00Z</cp:lastPrinted>
  <dcterms:created xsi:type="dcterms:W3CDTF">2022-10-10T06:31:00Z</dcterms:created>
  <dcterms:modified xsi:type="dcterms:W3CDTF">2023-04-11T10:14:00Z</dcterms:modified>
</cp:coreProperties>
</file>