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AF60F" w14:textId="77777777" w:rsidR="00B01B86" w:rsidRPr="00B01B86" w:rsidRDefault="00B01B86" w:rsidP="00B01B86">
      <w:pPr>
        <w:jc w:val="center"/>
        <w:rPr>
          <w:b/>
          <w:sz w:val="28"/>
          <w:szCs w:val="28"/>
        </w:rPr>
      </w:pPr>
      <w:r w:rsidRPr="00B01B86">
        <w:rPr>
          <w:b/>
          <w:sz w:val="28"/>
          <w:szCs w:val="28"/>
        </w:rPr>
        <w:t xml:space="preserve">Назар </w:t>
      </w:r>
      <w:proofErr w:type="spellStart"/>
      <w:r w:rsidRPr="00B01B86">
        <w:rPr>
          <w:b/>
          <w:sz w:val="28"/>
          <w:szCs w:val="28"/>
        </w:rPr>
        <w:t>аударыңыз</w:t>
      </w:r>
      <w:proofErr w:type="spellEnd"/>
      <w:r>
        <w:rPr>
          <w:b/>
          <w:sz w:val="28"/>
          <w:szCs w:val="28"/>
          <w:lang w:val="kk-KZ"/>
        </w:rPr>
        <w:t>,</w:t>
      </w:r>
      <w:r>
        <w:rPr>
          <w:b/>
          <w:sz w:val="28"/>
          <w:szCs w:val="28"/>
        </w:rPr>
        <w:t xml:space="preserve"> конкурс</w:t>
      </w:r>
      <w:r w:rsidRPr="00B01B86">
        <w:rPr>
          <w:b/>
          <w:sz w:val="28"/>
          <w:szCs w:val="28"/>
        </w:rPr>
        <w:t>!</w:t>
      </w:r>
    </w:p>
    <w:p w14:paraId="61BE7796" w14:textId="77777777" w:rsidR="00B01B86" w:rsidRPr="00B01B86" w:rsidRDefault="00B01B86" w:rsidP="00B01B86">
      <w:pPr>
        <w:jc w:val="center"/>
        <w:rPr>
          <w:b/>
          <w:sz w:val="28"/>
          <w:szCs w:val="28"/>
        </w:rPr>
      </w:pPr>
    </w:p>
    <w:p w14:paraId="62FEA309" w14:textId="402C362A" w:rsidR="00B01B86" w:rsidRDefault="00B01B86" w:rsidP="00B01B86">
      <w:pPr>
        <w:jc w:val="both"/>
        <w:rPr>
          <w:sz w:val="28"/>
          <w:szCs w:val="28"/>
          <w:lang w:val="kk-KZ"/>
        </w:rPr>
      </w:pPr>
      <w:r w:rsidRPr="00B01B86">
        <w:rPr>
          <w:sz w:val="28"/>
          <w:szCs w:val="28"/>
        </w:rPr>
        <w:t xml:space="preserve">      </w:t>
      </w:r>
      <w:proofErr w:type="spellStart"/>
      <w:r w:rsidRPr="00B01B86">
        <w:rPr>
          <w:sz w:val="28"/>
          <w:szCs w:val="28"/>
        </w:rPr>
        <w:t>Шығыс</w:t>
      </w:r>
      <w:proofErr w:type="spellEnd"/>
      <w:r w:rsidRPr="00B01B86">
        <w:rPr>
          <w:sz w:val="28"/>
          <w:szCs w:val="28"/>
        </w:rPr>
        <w:t xml:space="preserve"> </w:t>
      </w:r>
      <w:proofErr w:type="spellStart"/>
      <w:r w:rsidRPr="00B01B86">
        <w:rPr>
          <w:sz w:val="28"/>
          <w:szCs w:val="28"/>
        </w:rPr>
        <w:t>Қазақстан</w:t>
      </w:r>
      <w:proofErr w:type="spellEnd"/>
      <w:r w:rsidRPr="00B01B86">
        <w:rPr>
          <w:sz w:val="28"/>
          <w:szCs w:val="28"/>
        </w:rPr>
        <w:t xml:space="preserve"> </w:t>
      </w:r>
      <w:proofErr w:type="spellStart"/>
      <w:r w:rsidRPr="00B01B86">
        <w:rPr>
          <w:sz w:val="28"/>
          <w:szCs w:val="28"/>
        </w:rPr>
        <w:t>облысы</w:t>
      </w:r>
      <w:proofErr w:type="spellEnd"/>
      <w:r w:rsidRPr="00B01B86">
        <w:rPr>
          <w:sz w:val="28"/>
          <w:szCs w:val="28"/>
        </w:rPr>
        <w:t xml:space="preserve"> </w:t>
      </w:r>
      <w:proofErr w:type="spellStart"/>
      <w:r w:rsidRPr="00B01B86">
        <w:rPr>
          <w:sz w:val="28"/>
          <w:szCs w:val="28"/>
        </w:rPr>
        <w:t>денсаулық</w:t>
      </w:r>
      <w:proofErr w:type="spellEnd"/>
      <w:r w:rsidRPr="00B01B86">
        <w:rPr>
          <w:sz w:val="28"/>
          <w:szCs w:val="28"/>
        </w:rPr>
        <w:t xml:space="preserve"> </w:t>
      </w:r>
      <w:proofErr w:type="spellStart"/>
      <w:r w:rsidRPr="00B01B86">
        <w:rPr>
          <w:sz w:val="28"/>
          <w:szCs w:val="28"/>
        </w:rPr>
        <w:t>сақтау</w:t>
      </w:r>
      <w:proofErr w:type="spellEnd"/>
      <w:r w:rsidRPr="00B01B86">
        <w:rPr>
          <w:sz w:val="28"/>
          <w:szCs w:val="28"/>
        </w:rPr>
        <w:t xml:space="preserve"> </w:t>
      </w:r>
      <w:proofErr w:type="spellStart"/>
      <w:r w:rsidRPr="00B01B86">
        <w:rPr>
          <w:sz w:val="28"/>
          <w:szCs w:val="28"/>
        </w:rPr>
        <w:t>басқармасының</w:t>
      </w:r>
      <w:proofErr w:type="spellEnd"/>
      <w:r w:rsidRPr="00B01B86">
        <w:rPr>
          <w:sz w:val="28"/>
          <w:szCs w:val="28"/>
        </w:rPr>
        <w:t xml:space="preserve"> «</w:t>
      </w:r>
      <w:proofErr w:type="spellStart"/>
      <w:r w:rsidRPr="00B01B86">
        <w:rPr>
          <w:sz w:val="28"/>
          <w:szCs w:val="28"/>
        </w:rPr>
        <w:t>Шығыс</w:t>
      </w:r>
      <w:proofErr w:type="spellEnd"/>
      <w:r w:rsidRPr="00B01B86">
        <w:rPr>
          <w:sz w:val="28"/>
          <w:szCs w:val="28"/>
        </w:rPr>
        <w:t xml:space="preserve"> </w:t>
      </w:r>
      <w:proofErr w:type="spellStart"/>
      <w:r w:rsidRPr="00B01B86">
        <w:rPr>
          <w:sz w:val="28"/>
          <w:szCs w:val="28"/>
        </w:rPr>
        <w:t>Қазақстан</w:t>
      </w:r>
      <w:proofErr w:type="spellEnd"/>
      <w:r w:rsidRPr="00B01B86">
        <w:rPr>
          <w:sz w:val="28"/>
          <w:szCs w:val="28"/>
        </w:rPr>
        <w:t xml:space="preserve"> </w:t>
      </w:r>
      <w:proofErr w:type="spellStart"/>
      <w:r w:rsidRPr="00B01B86">
        <w:rPr>
          <w:sz w:val="28"/>
          <w:szCs w:val="28"/>
        </w:rPr>
        <w:t>облыс</w:t>
      </w:r>
      <w:proofErr w:type="spellEnd"/>
      <w:r>
        <w:rPr>
          <w:sz w:val="28"/>
          <w:szCs w:val="28"/>
          <w:lang w:val="kk-KZ"/>
        </w:rPr>
        <w:t>ының ЖИТ</w:t>
      </w:r>
      <w:r w:rsidRPr="00B01B86">
        <w:rPr>
          <w:sz w:val="28"/>
          <w:szCs w:val="28"/>
        </w:rPr>
        <w:t>С</w:t>
      </w:r>
      <w:r>
        <w:rPr>
          <w:sz w:val="28"/>
          <w:szCs w:val="28"/>
          <w:lang w:val="kk-KZ"/>
        </w:rPr>
        <w:t>-тің алдын алу және к</w:t>
      </w:r>
      <w:proofErr w:type="spellStart"/>
      <w:r w:rsidRPr="00B01B86">
        <w:rPr>
          <w:sz w:val="28"/>
          <w:szCs w:val="28"/>
        </w:rPr>
        <w:t>үрес</w:t>
      </w:r>
      <w:proofErr w:type="spellEnd"/>
      <w:r w:rsidRPr="00B01B86">
        <w:rPr>
          <w:sz w:val="28"/>
          <w:szCs w:val="28"/>
        </w:rPr>
        <w:t xml:space="preserve"> </w:t>
      </w:r>
      <w:r>
        <w:rPr>
          <w:sz w:val="28"/>
          <w:szCs w:val="28"/>
          <w:lang w:val="kk-KZ"/>
        </w:rPr>
        <w:t>жөніндегі</w:t>
      </w:r>
      <w:r w:rsidR="009918DE">
        <w:rPr>
          <w:sz w:val="28"/>
          <w:szCs w:val="28"/>
        </w:rPr>
        <w:t xml:space="preserve"> </w:t>
      </w:r>
      <w:proofErr w:type="spellStart"/>
      <w:r w:rsidR="009918DE">
        <w:rPr>
          <w:sz w:val="28"/>
          <w:szCs w:val="28"/>
        </w:rPr>
        <w:t>орталығы</w:t>
      </w:r>
      <w:proofErr w:type="spellEnd"/>
      <w:r w:rsidR="009918DE">
        <w:rPr>
          <w:sz w:val="28"/>
          <w:szCs w:val="28"/>
        </w:rPr>
        <w:t xml:space="preserve">» </w:t>
      </w:r>
      <w:r w:rsidR="009918DE">
        <w:rPr>
          <w:sz w:val="28"/>
          <w:szCs w:val="28"/>
          <w:lang w:val="kk-KZ"/>
        </w:rPr>
        <w:t xml:space="preserve">ШЖҚ </w:t>
      </w:r>
      <w:r w:rsidR="009918DE">
        <w:rPr>
          <w:sz w:val="28"/>
          <w:szCs w:val="28"/>
        </w:rPr>
        <w:t>КМ</w:t>
      </w:r>
      <w:r w:rsidR="009918DE">
        <w:rPr>
          <w:sz w:val="28"/>
          <w:szCs w:val="28"/>
          <w:lang w:val="kk-KZ"/>
        </w:rPr>
        <w:t>К</w:t>
      </w:r>
      <w:r w:rsidRPr="00B01B86">
        <w:rPr>
          <w:sz w:val="28"/>
          <w:szCs w:val="28"/>
        </w:rPr>
        <w:t xml:space="preserve"> </w:t>
      </w:r>
      <w:r>
        <w:rPr>
          <w:sz w:val="28"/>
          <w:szCs w:val="28"/>
          <w:lang w:val="kk-KZ"/>
        </w:rPr>
        <w:t xml:space="preserve">орналасқан мекен жайы: </w:t>
      </w:r>
      <w:r w:rsidRPr="00B01B86">
        <w:rPr>
          <w:sz w:val="28"/>
          <w:szCs w:val="28"/>
        </w:rPr>
        <w:t xml:space="preserve">070019, </w:t>
      </w:r>
      <w:r>
        <w:rPr>
          <w:sz w:val="28"/>
          <w:szCs w:val="28"/>
          <w:lang w:val="kk-KZ"/>
        </w:rPr>
        <w:t>ШҚО</w:t>
      </w:r>
      <w:r>
        <w:rPr>
          <w:sz w:val="28"/>
          <w:szCs w:val="28"/>
        </w:rPr>
        <w:t xml:space="preserve">, </w:t>
      </w:r>
      <w:proofErr w:type="spellStart"/>
      <w:r>
        <w:rPr>
          <w:sz w:val="28"/>
          <w:szCs w:val="28"/>
        </w:rPr>
        <w:t>Өскемен</w:t>
      </w:r>
      <w:proofErr w:type="spellEnd"/>
      <w:r>
        <w:rPr>
          <w:sz w:val="28"/>
          <w:szCs w:val="28"/>
        </w:rPr>
        <w:t xml:space="preserve"> </w:t>
      </w:r>
      <w:proofErr w:type="spellStart"/>
      <w:r>
        <w:rPr>
          <w:sz w:val="28"/>
          <w:szCs w:val="28"/>
        </w:rPr>
        <w:t>қаласы</w:t>
      </w:r>
      <w:proofErr w:type="spellEnd"/>
      <w:r>
        <w:rPr>
          <w:sz w:val="28"/>
          <w:szCs w:val="28"/>
        </w:rPr>
        <w:t xml:space="preserve">, </w:t>
      </w:r>
      <w:r w:rsidRPr="00B01B86">
        <w:rPr>
          <w:sz w:val="28"/>
          <w:szCs w:val="28"/>
        </w:rPr>
        <w:t>Буров</w:t>
      </w:r>
      <w:r>
        <w:rPr>
          <w:sz w:val="28"/>
          <w:szCs w:val="28"/>
          <w:lang w:val="kk-KZ"/>
        </w:rPr>
        <w:t xml:space="preserve"> к.</w:t>
      </w:r>
      <w:r w:rsidRPr="00B01B86">
        <w:rPr>
          <w:sz w:val="28"/>
          <w:szCs w:val="28"/>
        </w:rPr>
        <w:t xml:space="preserve"> 21/1, 8(7232)26-59-99, 26-32-17 </w:t>
      </w:r>
      <w:proofErr w:type="spellStart"/>
      <w:r w:rsidRPr="00B01B86">
        <w:rPr>
          <w:sz w:val="28"/>
          <w:szCs w:val="28"/>
        </w:rPr>
        <w:t>e-mail</w:t>
      </w:r>
      <w:proofErr w:type="spellEnd"/>
      <w:r w:rsidRPr="00B01B86">
        <w:rPr>
          <w:sz w:val="28"/>
          <w:szCs w:val="28"/>
        </w:rPr>
        <w:t xml:space="preserve">: </w:t>
      </w:r>
      <w:proofErr w:type="spellStart"/>
      <w:r w:rsidR="00852E74" w:rsidRPr="006D0B65">
        <w:rPr>
          <w:bCs/>
          <w:color w:val="000000"/>
          <w:sz w:val="28"/>
          <w:szCs w:val="28"/>
          <w:lang w:val="en-US"/>
        </w:rPr>
        <w:t>vkooc</w:t>
      </w:r>
      <w:proofErr w:type="spellEnd"/>
      <w:r w:rsidR="00852E74" w:rsidRPr="006D0B65">
        <w:rPr>
          <w:bCs/>
          <w:color w:val="000000"/>
          <w:sz w:val="28"/>
          <w:szCs w:val="28"/>
        </w:rPr>
        <w:t>@</w:t>
      </w:r>
      <w:r w:rsidR="00852E74" w:rsidRPr="006D0B65">
        <w:rPr>
          <w:bCs/>
          <w:color w:val="000000"/>
          <w:sz w:val="28"/>
          <w:szCs w:val="28"/>
          <w:lang w:val="en-US"/>
        </w:rPr>
        <w:t>med</w:t>
      </w:r>
      <w:r w:rsidR="00852E74" w:rsidRPr="006D0B65">
        <w:rPr>
          <w:bCs/>
          <w:color w:val="000000"/>
          <w:sz w:val="28"/>
          <w:szCs w:val="28"/>
        </w:rPr>
        <w:t>.</w:t>
      </w:r>
      <w:r w:rsidR="00852E74" w:rsidRPr="006D0B65">
        <w:rPr>
          <w:bCs/>
          <w:color w:val="000000"/>
          <w:sz w:val="28"/>
          <w:szCs w:val="28"/>
          <w:lang w:val="en-US"/>
        </w:rPr>
        <w:t>mail</w:t>
      </w:r>
      <w:r w:rsidR="00852E74" w:rsidRPr="006D0B65">
        <w:rPr>
          <w:bCs/>
          <w:color w:val="000000"/>
          <w:sz w:val="28"/>
          <w:szCs w:val="28"/>
        </w:rPr>
        <w:t>.</w:t>
      </w:r>
      <w:proofErr w:type="spellStart"/>
      <w:r w:rsidR="00852E74" w:rsidRPr="006D0B65">
        <w:rPr>
          <w:bCs/>
          <w:color w:val="000000"/>
          <w:sz w:val="28"/>
          <w:szCs w:val="28"/>
          <w:lang w:val="en-US"/>
        </w:rPr>
        <w:t>kz</w:t>
      </w:r>
      <w:proofErr w:type="spellEnd"/>
      <w:r w:rsidRPr="00B01B86">
        <w:rPr>
          <w:sz w:val="28"/>
          <w:szCs w:val="28"/>
        </w:rPr>
        <w:t xml:space="preserve">, http://vkoaids.kz/ </w:t>
      </w:r>
      <w:r>
        <w:rPr>
          <w:sz w:val="28"/>
          <w:szCs w:val="28"/>
          <w:lang w:val="kk-KZ"/>
        </w:rPr>
        <w:t xml:space="preserve">дәрігер </w:t>
      </w:r>
      <w:r w:rsidR="00085089">
        <w:rPr>
          <w:sz w:val="28"/>
          <w:szCs w:val="28"/>
          <w:lang w:val="kk-KZ"/>
        </w:rPr>
        <w:t>эпидеиолог</w:t>
      </w:r>
      <w:r w:rsidR="009918DE">
        <w:rPr>
          <w:sz w:val="28"/>
          <w:szCs w:val="28"/>
          <w:lang w:val="kk-KZ"/>
        </w:rPr>
        <w:t>-1 бірлік,</w:t>
      </w:r>
      <w:r w:rsidR="00491AFF">
        <w:rPr>
          <w:sz w:val="28"/>
          <w:szCs w:val="28"/>
          <w:lang w:val="kk-KZ"/>
        </w:rPr>
        <w:t xml:space="preserve"> </w:t>
      </w:r>
      <w:r w:rsidRPr="00491AFF">
        <w:rPr>
          <w:sz w:val="28"/>
          <w:szCs w:val="28"/>
          <w:lang w:val="kk-KZ"/>
        </w:rPr>
        <w:t>бос лауазымына  конкурс жариялайды.</w:t>
      </w:r>
    </w:p>
    <w:p w14:paraId="5DC17F89" w14:textId="77777777" w:rsidR="009918DE" w:rsidRDefault="00BB7BCE" w:rsidP="00BB7BCE">
      <w:pPr>
        <w:ind w:firstLine="400"/>
        <w:jc w:val="both"/>
        <w:rPr>
          <w:sz w:val="28"/>
          <w:szCs w:val="28"/>
          <w:lang w:val="kk-KZ"/>
        </w:rPr>
      </w:pPr>
      <w:r w:rsidRPr="00BB7BCE">
        <w:rPr>
          <w:sz w:val="28"/>
          <w:szCs w:val="28"/>
          <w:lang w:val="kk-KZ"/>
        </w:rPr>
        <w:t>Кәсіпорынның негізгі қызметі - Қазақстан Республикасында АИТВ-инфекциясының уақтылы анықталуына, емделуіне және алдын-алуға бағытталған терапевтік, диагностикалық, профилактикалық және эпидемияға қарсы іс-шаралар кешенін орындайтын арнайы типтегі мамандандырылған көмек көрсету.</w:t>
      </w:r>
    </w:p>
    <w:p w14:paraId="6346A0DB" w14:textId="77777777" w:rsidR="00F41049" w:rsidRDefault="00BB7BCE" w:rsidP="0076468B">
      <w:pPr>
        <w:ind w:firstLine="400"/>
        <w:jc w:val="both"/>
        <w:rPr>
          <w:sz w:val="28"/>
          <w:szCs w:val="28"/>
          <w:lang w:val="kk-KZ"/>
        </w:rPr>
      </w:pPr>
      <w:r w:rsidRPr="00F41049">
        <w:rPr>
          <w:b/>
          <w:sz w:val="28"/>
          <w:szCs w:val="28"/>
          <w:lang w:val="kk-KZ"/>
        </w:rPr>
        <w:t xml:space="preserve">Дәрігер </w:t>
      </w:r>
      <w:r w:rsidR="0076468B">
        <w:rPr>
          <w:b/>
          <w:sz w:val="28"/>
          <w:szCs w:val="28"/>
          <w:lang w:val="kk-KZ"/>
        </w:rPr>
        <w:t>эпидемиолог</w:t>
      </w:r>
      <w:r w:rsidR="00F41049">
        <w:rPr>
          <w:b/>
          <w:sz w:val="28"/>
          <w:szCs w:val="28"/>
          <w:lang w:val="kk-KZ"/>
        </w:rPr>
        <w:t>-</w:t>
      </w:r>
      <w:r w:rsidR="00F41049" w:rsidRPr="00F41049">
        <w:rPr>
          <w:sz w:val="28"/>
          <w:szCs w:val="28"/>
          <w:lang w:val="kk-KZ"/>
        </w:rPr>
        <w:t>1 бірлік</w:t>
      </w:r>
      <w:r w:rsidR="00F41049">
        <w:rPr>
          <w:sz w:val="28"/>
          <w:szCs w:val="28"/>
          <w:lang w:val="kk-KZ"/>
        </w:rPr>
        <w:t>.</w:t>
      </w:r>
      <w:r w:rsidR="00F41049" w:rsidRPr="00F41049">
        <w:rPr>
          <w:sz w:val="28"/>
          <w:szCs w:val="28"/>
          <w:lang w:val="kk-KZ"/>
        </w:rPr>
        <w:t xml:space="preserve"> </w:t>
      </w:r>
    </w:p>
    <w:p w14:paraId="2795D597" w14:textId="5497DD7C" w:rsidR="00BB7BCE" w:rsidRPr="00F41049" w:rsidRDefault="00F41049" w:rsidP="00F41049">
      <w:pPr>
        <w:ind w:firstLine="400"/>
        <w:rPr>
          <w:sz w:val="28"/>
          <w:szCs w:val="28"/>
          <w:lang w:val="kk-KZ"/>
        </w:rPr>
      </w:pPr>
      <w:r w:rsidRPr="00B01B86">
        <w:rPr>
          <w:sz w:val="28"/>
          <w:szCs w:val="28"/>
          <w:lang w:val="kk-KZ"/>
        </w:rPr>
        <w:t xml:space="preserve">Қызмет көрсету және біліктілік санатына байланысты </w:t>
      </w:r>
      <w:r w:rsidR="008648FF">
        <w:rPr>
          <w:sz w:val="28"/>
          <w:szCs w:val="28"/>
          <w:lang w:val="kk-KZ"/>
        </w:rPr>
        <w:t>1</w:t>
      </w:r>
      <w:r w:rsidR="00570D2D">
        <w:rPr>
          <w:sz w:val="28"/>
          <w:szCs w:val="28"/>
          <w:lang w:val="kk-KZ"/>
        </w:rPr>
        <w:t>92223</w:t>
      </w:r>
      <w:r w:rsidRPr="00B01B86">
        <w:rPr>
          <w:sz w:val="28"/>
          <w:szCs w:val="28"/>
          <w:lang w:val="kk-KZ"/>
        </w:rPr>
        <w:t xml:space="preserve"> теңгеден </w:t>
      </w:r>
      <w:r w:rsidR="008648FF">
        <w:rPr>
          <w:sz w:val="28"/>
          <w:szCs w:val="28"/>
          <w:lang w:val="kk-KZ"/>
        </w:rPr>
        <w:t>2</w:t>
      </w:r>
      <w:r w:rsidR="00570D2D">
        <w:rPr>
          <w:sz w:val="28"/>
          <w:szCs w:val="28"/>
          <w:lang w:val="kk-KZ"/>
        </w:rPr>
        <w:t>78292</w:t>
      </w:r>
      <w:r w:rsidRPr="00B01B86">
        <w:rPr>
          <w:sz w:val="28"/>
          <w:szCs w:val="28"/>
          <w:lang w:val="kk-KZ"/>
        </w:rPr>
        <w:t xml:space="preserve"> теңгеге дейін дәрігер-инфекцио</w:t>
      </w:r>
      <w:r>
        <w:rPr>
          <w:sz w:val="28"/>
          <w:szCs w:val="28"/>
          <w:lang w:val="kk-KZ"/>
        </w:rPr>
        <w:t>нисттің жалақысы.</w:t>
      </w:r>
    </w:p>
    <w:p w14:paraId="3A2FC824" w14:textId="77777777" w:rsidR="00B01B86" w:rsidRPr="005E118C" w:rsidRDefault="0076468B" w:rsidP="00F41049">
      <w:pPr>
        <w:jc w:val="both"/>
        <w:rPr>
          <w:rStyle w:val="s0"/>
          <w:sz w:val="28"/>
          <w:szCs w:val="28"/>
          <w:lang w:val="kk-KZ"/>
        </w:rPr>
      </w:pPr>
      <w:r>
        <w:rPr>
          <w:rStyle w:val="s0"/>
          <w:sz w:val="28"/>
          <w:szCs w:val="28"/>
          <w:lang w:val="kk-KZ"/>
        </w:rPr>
        <w:t>Эпидемиология</w:t>
      </w:r>
      <w:r w:rsidR="006D0CC8" w:rsidRPr="005E118C">
        <w:rPr>
          <w:rStyle w:val="s0"/>
          <w:sz w:val="28"/>
          <w:szCs w:val="28"/>
          <w:lang w:val="kk-KZ"/>
        </w:rPr>
        <w:t xml:space="preserve"> </w:t>
      </w:r>
      <w:r w:rsidR="00B01B86" w:rsidRPr="005E118C">
        <w:rPr>
          <w:rStyle w:val="s0"/>
          <w:sz w:val="28"/>
          <w:szCs w:val="28"/>
          <w:lang w:val="kk-KZ"/>
        </w:rPr>
        <w:t xml:space="preserve">бөлімінің </w:t>
      </w:r>
      <w:r w:rsidR="006D0CC8" w:rsidRPr="005E118C">
        <w:rPr>
          <w:rStyle w:val="s0"/>
          <w:sz w:val="28"/>
          <w:szCs w:val="28"/>
          <w:lang w:val="kk-KZ"/>
        </w:rPr>
        <w:t>дәрігер-</w:t>
      </w:r>
      <w:r>
        <w:rPr>
          <w:rStyle w:val="s0"/>
          <w:sz w:val="28"/>
          <w:szCs w:val="28"/>
          <w:lang w:val="kk-KZ"/>
        </w:rPr>
        <w:t xml:space="preserve">эпидемиолог </w:t>
      </w:r>
      <w:r w:rsidR="006D0CC8" w:rsidRPr="005E118C">
        <w:rPr>
          <w:rStyle w:val="s0"/>
          <w:sz w:val="28"/>
          <w:szCs w:val="28"/>
          <w:lang w:val="kk-KZ"/>
        </w:rPr>
        <w:t xml:space="preserve">лауазымына қойылатын </w:t>
      </w:r>
      <w:r w:rsidR="00B01B86" w:rsidRPr="005E118C">
        <w:rPr>
          <w:rStyle w:val="s0"/>
          <w:sz w:val="28"/>
          <w:szCs w:val="28"/>
          <w:lang w:val="kk-KZ"/>
        </w:rPr>
        <w:t xml:space="preserve"> негізгі талаптар:</w:t>
      </w:r>
    </w:p>
    <w:p w14:paraId="561DCF17" w14:textId="78475988" w:rsidR="00B01B86" w:rsidRPr="00BC2B33" w:rsidRDefault="00B01B86" w:rsidP="0076468B">
      <w:pPr>
        <w:jc w:val="both"/>
        <w:rPr>
          <w:sz w:val="28"/>
          <w:szCs w:val="28"/>
          <w:lang w:val="kk-KZ"/>
        </w:rPr>
      </w:pPr>
      <w:r w:rsidRPr="00BC2B33">
        <w:rPr>
          <w:rStyle w:val="s0"/>
          <w:sz w:val="28"/>
          <w:szCs w:val="28"/>
          <w:lang w:val="kk-KZ"/>
        </w:rPr>
        <w:t xml:space="preserve">Білімі: жоғары медициналық білім, </w:t>
      </w:r>
      <w:r w:rsidR="0076468B" w:rsidRPr="0076468B">
        <w:rPr>
          <w:rStyle w:val="s0"/>
          <w:sz w:val="28"/>
          <w:szCs w:val="28"/>
          <w:lang w:val="kk-KZ"/>
        </w:rPr>
        <w:t>санитарлық-эпидемиологиялық профильдегі жоғары медициналық бі</w:t>
      </w:r>
      <w:r w:rsidR="0076468B">
        <w:rPr>
          <w:rStyle w:val="s0"/>
          <w:sz w:val="28"/>
          <w:szCs w:val="28"/>
          <w:lang w:val="kk-KZ"/>
        </w:rPr>
        <w:t xml:space="preserve">лімі, </w:t>
      </w:r>
      <w:r w:rsidR="00570D2D">
        <w:rPr>
          <w:rStyle w:val="s0"/>
          <w:sz w:val="28"/>
          <w:szCs w:val="28"/>
          <w:lang w:val="kk-KZ"/>
        </w:rPr>
        <w:t xml:space="preserve">қайта даярлау (кәсібін жоғарлтау) </w:t>
      </w:r>
      <w:r w:rsidR="0076468B">
        <w:rPr>
          <w:rStyle w:val="s0"/>
          <w:sz w:val="28"/>
          <w:szCs w:val="28"/>
          <w:lang w:val="kk-KZ"/>
        </w:rPr>
        <w:t xml:space="preserve">мамандығы </w:t>
      </w:r>
      <w:r w:rsidR="0076468B" w:rsidRPr="0076468B">
        <w:rPr>
          <w:rStyle w:val="s0"/>
          <w:sz w:val="28"/>
          <w:szCs w:val="28"/>
          <w:lang w:val="kk-KZ"/>
        </w:rPr>
        <w:t>бойынша жұмыс өтілі бойынша талаптарды ұсынбай.</w:t>
      </w:r>
    </w:p>
    <w:p w14:paraId="509E802B" w14:textId="77777777" w:rsidR="006D0CC8" w:rsidRPr="006D0CC8" w:rsidRDefault="006D0CC8" w:rsidP="006D0CC8">
      <w:pPr>
        <w:ind w:firstLine="708"/>
        <w:jc w:val="both"/>
        <w:rPr>
          <w:sz w:val="28"/>
          <w:szCs w:val="28"/>
          <w:lang w:val="kk-KZ"/>
        </w:rPr>
      </w:pPr>
      <w:r w:rsidRPr="006D0CC8">
        <w:rPr>
          <w:sz w:val="28"/>
          <w:szCs w:val="28"/>
          <w:lang w:val="kk-KZ"/>
        </w:rPr>
        <w:t>Қазақстан Республикасының Конституциясын, Қазақстан Республикасының Еңбек кодексін, Халық денсаулығы мен денсаулық сақтау жүйесінің кодексін, медициналық этика және деонтология принциптерін білу.</w:t>
      </w:r>
    </w:p>
    <w:p w14:paraId="6BA7D127" w14:textId="77777777" w:rsidR="00B01B86" w:rsidRPr="00B01B86" w:rsidRDefault="006D0CC8" w:rsidP="006D0CC8">
      <w:pPr>
        <w:jc w:val="both"/>
        <w:rPr>
          <w:sz w:val="28"/>
          <w:szCs w:val="28"/>
          <w:lang w:val="kk-KZ"/>
        </w:rPr>
      </w:pPr>
      <w:r w:rsidRPr="006D0CC8">
        <w:rPr>
          <w:sz w:val="28"/>
          <w:szCs w:val="28"/>
          <w:lang w:val="kk-KZ"/>
        </w:rPr>
        <w:t>Осы лауазымның функционалдық міндеттерін орындау үшін қажетті басқа да міндетті білім</w:t>
      </w:r>
      <w:r>
        <w:rPr>
          <w:sz w:val="28"/>
          <w:szCs w:val="28"/>
          <w:lang w:val="kk-KZ"/>
        </w:rPr>
        <w:t>і.</w:t>
      </w:r>
    </w:p>
    <w:p w14:paraId="200FB5B6" w14:textId="77777777" w:rsidR="00D506EB" w:rsidRDefault="00D506EB" w:rsidP="00D506EB">
      <w:pPr>
        <w:ind w:firstLine="400"/>
        <w:jc w:val="both"/>
        <w:rPr>
          <w:sz w:val="28"/>
          <w:szCs w:val="28"/>
          <w:lang w:val="kk-KZ"/>
        </w:rPr>
      </w:pPr>
      <w:r w:rsidRPr="00CF3C0C">
        <w:rPr>
          <w:sz w:val="28"/>
          <w:szCs w:val="28"/>
          <w:lang w:val="kk-KZ"/>
        </w:rPr>
        <w:t>Негізгі функционалды міндеттері:</w:t>
      </w:r>
    </w:p>
    <w:p w14:paraId="15BADA5E" w14:textId="77777777" w:rsidR="0076468B" w:rsidRPr="00CF3C0C" w:rsidRDefault="0076468B" w:rsidP="00D506EB">
      <w:pPr>
        <w:ind w:firstLine="400"/>
        <w:jc w:val="both"/>
        <w:rPr>
          <w:sz w:val="28"/>
          <w:szCs w:val="28"/>
          <w:lang w:val="kk-KZ"/>
        </w:rPr>
      </w:pPr>
      <w:r>
        <w:rPr>
          <w:sz w:val="28"/>
          <w:szCs w:val="28"/>
          <w:lang w:val="kk-KZ"/>
        </w:rPr>
        <w:t>Н</w:t>
      </w:r>
      <w:r w:rsidRPr="0076468B">
        <w:rPr>
          <w:sz w:val="28"/>
          <w:szCs w:val="28"/>
          <w:lang w:val="kk-KZ"/>
        </w:rPr>
        <w:t>ормативті құжаттарға сәйкес облыс тұрғындарының А</w:t>
      </w:r>
      <w:r>
        <w:rPr>
          <w:sz w:val="28"/>
          <w:szCs w:val="28"/>
          <w:lang w:val="kk-KZ"/>
        </w:rPr>
        <w:t>ИТВ</w:t>
      </w:r>
      <w:r w:rsidRPr="0076468B">
        <w:rPr>
          <w:sz w:val="28"/>
          <w:szCs w:val="28"/>
          <w:lang w:val="kk-KZ"/>
        </w:rPr>
        <w:t>-жұқпасына зерттеу жүргізуді ұйымдастырыңыз. АИТВ диагнозын қоюға қатысу (АИТВ-инфекциясы туралы жаңа диагноз қойылған эпидемиологиялық зерттеу жүргізу, А</w:t>
      </w:r>
      <w:r w:rsidR="00BA5294">
        <w:rPr>
          <w:sz w:val="28"/>
          <w:szCs w:val="28"/>
          <w:lang w:val="kk-KZ"/>
        </w:rPr>
        <w:t>ИТВ</w:t>
      </w:r>
      <w:r w:rsidRPr="0076468B">
        <w:rPr>
          <w:sz w:val="28"/>
          <w:szCs w:val="28"/>
          <w:lang w:val="kk-KZ"/>
        </w:rPr>
        <w:t xml:space="preserve"> ошақтарында жұмыс істеу, байланыстарды анықтау, тестке дейінгі және тесттен кейінгі психологиялық-әлеуметтік кеңес беру). Жетекшілік ететін бөлім үшін жүргізіліп жатқан іс-шаралардың тиімділігін бағалау үшін көрсеткіштерге мониторинг жүргізу.</w:t>
      </w:r>
      <w:r w:rsidR="00BA5294" w:rsidRPr="00BA5294">
        <w:rPr>
          <w:lang w:val="kk-KZ"/>
        </w:rPr>
        <w:t xml:space="preserve"> </w:t>
      </w:r>
      <w:r w:rsidR="00BA5294" w:rsidRPr="00BA5294">
        <w:rPr>
          <w:sz w:val="28"/>
          <w:szCs w:val="28"/>
          <w:lang w:val="kk-KZ"/>
        </w:rPr>
        <w:t>Ал</w:t>
      </w:r>
      <w:r w:rsidR="00BA5294">
        <w:rPr>
          <w:sz w:val="28"/>
          <w:szCs w:val="28"/>
          <w:lang w:val="kk-KZ"/>
        </w:rPr>
        <w:t>дын алу шараларын ұйымдастырып,</w:t>
      </w:r>
      <w:r w:rsidR="00BA5294" w:rsidRPr="00BA5294">
        <w:rPr>
          <w:sz w:val="28"/>
          <w:szCs w:val="28"/>
          <w:lang w:val="kk-KZ"/>
        </w:rPr>
        <w:t xml:space="preserve"> жүзеге асыр</w:t>
      </w:r>
      <w:r w:rsidR="00BA5294">
        <w:rPr>
          <w:sz w:val="28"/>
          <w:szCs w:val="28"/>
          <w:lang w:val="kk-KZ"/>
        </w:rPr>
        <w:t>у</w:t>
      </w:r>
      <w:r w:rsidR="00BA5294" w:rsidRPr="00BA5294">
        <w:rPr>
          <w:sz w:val="28"/>
          <w:szCs w:val="28"/>
          <w:lang w:val="kk-KZ"/>
        </w:rPr>
        <w:t>, облыстың қалалары мен аудандарында А</w:t>
      </w:r>
      <w:r w:rsidR="0062561A">
        <w:rPr>
          <w:sz w:val="28"/>
          <w:szCs w:val="28"/>
          <w:lang w:val="kk-KZ"/>
        </w:rPr>
        <w:t>ИТВ</w:t>
      </w:r>
      <w:r w:rsidR="00BA5294" w:rsidRPr="00BA5294">
        <w:rPr>
          <w:sz w:val="28"/>
          <w:szCs w:val="28"/>
          <w:lang w:val="kk-KZ"/>
        </w:rPr>
        <w:t>-ға практикалық көмек көрсетіңіз. Шығыс Қазақстан облысының тұрғындары үшін А</w:t>
      </w:r>
      <w:r w:rsidR="0062561A">
        <w:rPr>
          <w:sz w:val="28"/>
          <w:szCs w:val="28"/>
          <w:lang w:val="kk-KZ"/>
        </w:rPr>
        <w:t>ИТВ</w:t>
      </w:r>
      <w:r w:rsidR="00BA5294" w:rsidRPr="00BA5294">
        <w:rPr>
          <w:sz w:val="28"/>
          <w:szCs w:val="28"/>
          <w:lang w:val="kk-KZ"/>
        </w:rPr>
        <w:t>-жұқпасының алдын алу және салауатты өмір салтын насихаттауды ұйымдастыру.</w:t>
      </w:r>
      <w:r w:rsidR="0062561A" w:rsidRPr="0062561A">
        <w:rPr>
          <w:lang w:val="kk-KZ"/>
        </w:rPr>
        <w:t xml:space="preserve"> </w:t>
      </w:r>
      <w:r w:rsidR="00466BB4" w:rsidRPr="00466BB4">
        <w:rPr>
          <w:sz w:val="28"/>
          <w:szCs w:val="28"/>
          <w:lang w:val="kk-KZ"/>
        </w:rPr>
        <w:t>Т</w:t>
      </w:r>
      <w:r w:rsidR="00466BB4">
        <w:rPr>
          <w:sz w:val="28"/>
          <w:szCs w:val="28"/>
          <w:lang w:val="kk-KZ"/>
        </w:rPr>
        <w:t>ЭҚ</w:t>
      </w:r>
      <w:r w:rsidR="00466BB4" w:rsidRPr="00466BB4">
        <w:rPr>
          <w:sz w:val="28"/>
          <w:szCs w:val="28"/>
          <w:lang w:val="kk-KZ"/>
        </w:rPr>
        <w:t xml:space="preserve"> түрінде АИТВ бойынша зерттеу жүргізу («e-DEN», «Epi-Info», «RDS-A» бағдарламаларын қолдана отырып, жинақталған ақпаратты тіркеумен және мәліметтерді талдаумен Шығыс Қазақстан облысындағы </w:t>
      </w:r>
      <w:r w:rsidR="00466BB4">
        <w:rPr>
          <w:sz w:val="28"/>
          <w:szCs w:val="28"/>
          <w:lang w:val="kk-KZ"/>
        </w:rPr>
        <w:t>ЖҚҚ, ТАИТ, ЕпенЕ</w:t>
      </w:r>
      <w:r w:rsidR="00466BB4" w:rsidRPr="00466BB4">
        <w:rPr>
          <w:sz w:val="28"/>
          <w:szCs w:val="28"/>
          <w:lang w:val="kk-KZ"/>
        </w:rPr>
        <w:t xml:space="preserve"> арасында А</w:t>
      </w:r>
      <w:r w:rsidR="00466BB4">
        <w:rPr>
          <w:sz w:val="28"/>
          <w:szCs w:val="28"/>
          <w:lang w:val="kk-KZ"/>
        </w:rPr>
        <w:t>ИТВ</w:t>
      </w:r>
      <w:r w:rsidR="00466BB4" w:rsidRPr="00466BB4">
        <w:rPr>
          <w:sz w:val="28"/>
          <w:szCs w:val="28"/>
          <w:lang w:val="kk-KZ"/>
        </w:rPr>
        <w:t xml:space="preserve"> таралуына эпидемиологиялық </w:t>
      </w:r>
      <w:r w:rsidR="00466BB4">
        <w:rPr>
          <w:sz w:val="28"/>
          <w:szCs w:val="28"/>
          <w:lang w:val="kk-KZ"/>
        </w:rPr>
        <w:t xml:space="preserve">қадағалу </w:t>
      </w:r>
      <w:r w:rsidR="0062561A" w:rsidRPr="0062561A">
        <w:rPr>
          <w:sz w:val="28"/>
          <w:szCs w:val="28"/>
          <w:lang w:val="kk-KZ"/>
        </w:rPr>
        <w:t>жүргізу</w:t>
      </w:r>
      <w:r w:rsidR="00466BB4">
        <w:rPr>
          <w:sz w:val="28"/>
          <w:szCs w:val="28"/>
          <w:lang w:val="kk-KZ"/>
        </w:rPr>
        <w:t>.</w:t>
      </w:r>
      <w:r w:rsidR="0062561A" w:rsidRPr="0062561A">
        <w:rPr>
          <w:sz w:val="28"/>
          <w:szCs w:val="28"/>
          <w:lang w:val="kk-KZ"/>
        </w:rPr>
        <w:t xml:space="preserve"> </w:t>
      </w:r>
      <w:r w:rsidR="003F2B77" w:rsidRPr="003F2B77">
        <w:rPr>
          <w:sz w:val="28"/>
          <w:szCs w:val="28"/>
          <w:lang w:val="kk-KZ"/>
        </w:rPr>
        <w:t>«АИТВ-инфекциясы жағдайларын электронды бақылау» негізінде белгіленген талаптарға сәйкес А</w:t>
      </w:r>
      <w:r w:rsidR="003F2B77">
        <w:rPr>
          <w:sz w:val="28"/>
          <w:szCs w:val="28"/>
          <w:lang w:val="kk-KZ"/>
        </w:rPr>
        <w:t>ИТВ</w:t>
      </w:r>
      <w:r w:rsidR="003F2B77" w:rsidRPr="003F2B77">
        <w:rPr>
          <w:sz w:val="28"/>
          <w:szCs w:val="28"/>
          <w:lang w:val="kk-KZ"/>
        </w:rPr>
        <w:t>-ны есепке алуды жүргізу.</w:t>
      </w:r>
    </w:p>
    <w:p w14:paraId="3C57F40F" w14:textId="77777777" w:rsidR="00D10F3C" w:rsidRPr="00515CD1" w:rsidRDefault="00D10F3C" w:rsidP="00515CD1">
      <w:pPr>
        <w:ind w:firstLine="400"/>
        <w:jc w:val="both"/>
        <w:rPr>
          <w:b/>
          <w:sz w:val="28"/>
          <w:szCs w:val="28"/>
          <w:lang w:val="kk-KZ"/>
        </w:rPr>
      </w:pPr>
      <w:r>
        <w:rPr>
          <w:sz w:val="28"/>
          <w:szCs w:val="28"/>
          <w:lang w:val="kk-KZ"/>
        </w:rPr>
        <w:lastRenderedPageBreak/>
        <w:t>Конкурс</w:t>
      </w:r>
      <w:r w:rsidRPr="00D506EB">
        <w:rPr>
          <w:sz w:val="28"/>
          <w:szCs w:val="28"/>
          <w:lang w:val="kk-KZ"/>
        </w:rPr>
        <w:t xml:space="preserve"> </w:t>
      </w:r>
      <w:r>
        <w:rPr>
          <w:sz w:val="28"/>
          <w:szCs w:val="28"/>
          <w:lang w:val="kk-KZ"/>
        </w:rPr>
        <w:t>Шығыс Қазақстан облысы</w:t>
      </w:r>
      <w:r w:rsidRPr="00D506EB">
        <w:rPr>
          <w:sz w:val="28"/>
          <w:szCs w:val="28"/>
          <w:lang w:val="kk-KZ"/>
        </w:rPr>
        <w:t xml:space="preserve"> денсаулық сақтау басқармасының </w:t>
      </w:r>
      <w:r w:rsidR="00515CD1">
        <w:rPr>
          <w:sz w:val="28"/>
          <w:szCs w:val="28"/>
          <w:lang w:val="kk-KZ"/>
        </w:rPr>
        <w:t>«</w:t>
      </w:r>
      <w:r w:rsidRPr="00D506EB">
        <w:rPr>
          <w:sz w:val="28"/>
          <w:szCs w:val="28"/>
          <w:lang w:val="kk-KZ"/>
        </w:rPr>
        <w:t>Шығыс Қазақстан облыс</w:t>
      </w:r>
      <w:r>
        <w:rPr>
          <w:sz w:val="28"/>
          <w:szCs w:val="28"/>
          <w:lang w:val="kk-KZ"/>
        </w:rPr>
        <w:t>ының ЖИТ</w:t>
      </w:r>
      <w:r w:rsidRPr="00D506EB">
        <w:rPr>
          <w:sz w:val="28"/>
          <w:szCs w:val="28"/>
          <w:lang w:val="kk-KZ"/>
        </w:rPr>
        <w:t xml:space="preserve">С алдын алу және </w:t>
      </w:r>
      <w:r>
        <w:rPr>
          <w:sz w:val="28"/>
          <w:szCs w:val="28"/>
          <w:lang w:val="kk-KZ"/>
        </w:rPr>
        <w:t>к</w:t>
      </w:r>
      <w:r w:rsidRPr="00D506EB">
        <w:rPr>
          <w:sz w:val="28"/>
          <w:szCs w:val="28"/>
          <w:lang w:val="kk-KZ"/>
        </w:rPr>
        <w:t>үрес</w:t>
      </w:r>
      <w:r>
        <w:rPr>
          <w:sz w:val="28"/>
          <w:szCs w:val="28"/>
          <w:lang w:val="kk-KZ"/>
        </w:rPr>
        <w:t xml:space="preserve"> жөніндегі</w:t>
      </w:r>
      <w:r w:rsidRPr="00D506EB">
        <w:rPr>
          <w:sz w:val="28"/>
          <w:szCs w:val="28"/>
          <w:lang w:val="kk-KZ"/>
        </w:rPr>
        <w:t xml:space="preserve"> ор</w:t>
      </w:r>
      <w:r w:rsidR="00515CD1">
        <w:rPr>
          <w:sz w:val="28"/>
          <w:szCs w:val="28"/>
          <w:lang w:val="kk-KZ"/>
        </w:rPr>
        <w:t>талығы» ШЖҚ КМК</w:t>
      </w:r>
      <w:r w:rsidRPr="00D506EB">
        <w:rPr>
          <w:sz w:val="28"/>
          <w:szCs w:val="28"/>
          <w:lang w:val="kk-KZ"/>
        </w:rPr>
        <w:t xml:space="preserve"> бас дәрігері</w:t>
      </w:r>
      <w:r>
        <w:rPr>
          <w:sz w:val="28"/>
          <w:szCs w:val="28"/>
          <w:lang w:val="kk-KZ"/>
        </w:rPr>
        <w:t xml:space="preserve">мен </w:t>
      </w:r>
      <w:r w:rsidRPr="00D506EB">
        <w:rPr>
          <w:sz w:val="28"/>
          <w:szCs w:val="28"/>
          <w:lang w:val="kk-KZ"/>
        </w:rPr>
        <w:t xml:space="preserve"> 201</w:t>
      </w:r>
      <w:r w:rsidR="00515CD1">
        <w:rPr>
          <w:sz w:val="28"/>
          <w:szCs w:val="28"/>
          <w:lang w:val="kk-KZ"/>
        </w:rPr>
        <w:t>9</w:t>
      </w:r>
      <w:r w:rsidRPr="00D506EB">
        <w:rPr>
          <w:sz w:val="28"/>
          <w:szCs w:val="28"/>
          <w:lang w:val="kk-KZ"/>
        </w:rPr>
        <w:t xml:space="preserve"> жылғы </w:t>
      </w:r>
      <w:r w:rsidR="00515CD1">
        <w:rPr>
          <w:sz w:val="28"/>
          <w:szCs w:val="28"/>
          <w:lang w:val="kk-KZ"/>
        </w:rPr>
        <w:t xml:space="preserve">09 қаңтарда </w:t>
      </w:r>
      <w:r>
        <w:rPr>
          <w:sz w:val="28"/>
          <w:szCs w:val="28"/>
          <w:lang w:val="kk-KZ"/>
        </w:rPr>
        <w:t xml:space="preserve"> бекітілген Шығыс Қазақстан облысы</w:t>
      </w:r>
      <w:r w:rsidRPr="00D506EB">
        <w:rPr>
          <w:sz w:val="28"/>
          <w:szCs w:val="28"/>
          <w:lang w:val="kk-KZ"/>
        </w:rPr>
        <w:t xml:space="preserve"> денсаулық сақтау басқармасының Шығыс Қазақстан облыс</w:t>
      </w:r>
      <w:r>
        <w:rPr>
          <w:sz w:val="28"/>
          <w:szCs w:val="28"/>
          <w:lang w:val="kk-KZ"/>
        </w:rPr>
        <w:t>ының ЖИТ</w:t>
      </w:r>
      <w:r w:rsidRPr="00D506EB">
        <w:rPr>
          <w:sz w:val="28"/>
          <w:szCs w:val="28"/>
          <w:lang w:val="kk-KZ"/>
        </w:rPr>
        <w:t xml:space="preserve">С алдын алу және </w:t>
      </w:r>
      <w:r>
        <w:rPr>
          <w:sz w:val="28"/>
          <w:szCs w:val="28"/>
          <w:lang w:val="kk-KZ"/>
        </w:rPr>
        <w:t>к</w:t>
      </w:r>
      <w:r w:rsidRPr="00D506EB">
        <w:rPr>
          <w:sz w:val="28"/>
          <w:szCs w:val="28"/>
          <w:lang w:val="kk-KZ"/>
        </w:rPr>
        <w:t>үрес</w:t>
      </w:r>
      <w:r>
        <w:rPr>
          <w:sz w:val="28"/>
          <w:szCs w:val="28"/>
          <w:lang w:val="kk-KZ"/>
        </w:rPr>
        <w:t xml:space="preserve"> жөніндегі</w:t>
      </w:r>
      <w:r w:rsidRPr="00D506EB">
        <w:rPr>
          <w:sz w:val="28"/>
          <w:szCs w:val="28"/>
          <w:lang w:val="kk-KZ"/>
        </w:rPr>
        <w:t xml:space="preserve"> орталығында мемлекеттік қызметшінің жұмысқа орналасуына арналған конкурс өткізу туралы Ереже негізінде өткізіледі</w:t>
      </w:r>
      <w:r w:rsidRPr="00D506EB">
        <w:rPr>
          <w:b/>
          <w:sz w:val="28"/>
          <w:szCs w:val="28"/>
          <w:lang w:val="kk-KZ"/>
        </w:rPr>
        <w:t>.</w:t>
      </w:r>
    </w:p>
    <w:p w14:paraId="153AA7DD" w14:textId="77777777" w:rsidR="00FD2239" w:rsidRPr="00FD2239" w:rsidRDefault="00FD2239" w:rsidP="00FD2239">
      <w:pPr>
        <w:tabs>
          <w:tab w:val="num" w:pos="1080"/>
        </w:tabs>
        <w:ind w:left="720"/>
        <w:jc w:val="both"/>
        <w:rPr>
          <w:sz w:val="28"/>
          <w:szCs w:val="28"/>
          <w:lang w:val="kk-KZ"/>
        </w:rPr>
      </w:pPr>
      <w:r w:rsidRPr="00FD2239">
        <w:rPr>
          <w:b/>
          <w:sz w:val="28"/>
          <w:szCs w:val="28"/>
          <w:lang w:val="kk-KZ"/>
        </w:rPr>
        <w:t>Конкурс келесі кезеңдерден тұрады</w:t>
      </w:r>
      <w:r w:rsidRPr="00FD2239">
        <w:rPr>
          <w:sz w:val="28"/>
          <w:szCs w:val="28"/>
          <w:lang w:val="kk-KZ"/>
        </w:rPr>
        <w:t>:</w:t>
      </w:r>
    </w:p>
    <w:p w14:paraId="0646768C" w14:textId="77777777" w:rsidR="00FD2239" w:rsidRPr="00FD2239" w:rsidRDefault="00FD2239" w:rsidP="00FD2239">
      <w:pPr>
        <w:tabs>
          <w:tab w:val="num" w:pos="1080"/>
        </w:tabs>
        <w:ind w:left="720"/>
        <w:jc w:val="both"/>
        <w:rPr>
          <w:sz w:val="28"/>
          <w:szCs w:val="28"/>
          <w:lang w:val="kk-KZ"/>
        </w:rPr>
      </w:pPr>
      <w:r w:rsidRPr="00FD2239">
        <w:rPr>
          <w:sz w:val="28"/>
          <w:szCs w:val="28"/>
          <w:lang w:val="kk-KZ"/>
        </w:rPr>
        <w:t>1) конкурс туралы хабарландыруды жариялау;</w:t>
      </w:r>
    </w:p>
    <w:p w14:paraId="583E813F" w14:textId="77777777" w:rsidR="00FD2239" w:rsidRPr="00FD2239" w:rsidRDefault="00FD2239" w:rsidP="00FD2239">
      <w:pPr>
        <w:tabs>
          <w:tab w:val="num" w:pos="1080"/>
        </w:tabs>
        <w:ind w:left="720"/>
        <w:jc w:val="both"/>
        <w:rPr>
          <w:sz w:val="28"/>
          <w:szCs w:val="28"/>
          <w:lang w:val="kk-KZ"/>
        </w:rPr>
      </w:pPr>
      <w:r w:rsidRPr="00FD2239">
        <w:rPr>
          <w:sz w:val="28"/>
          <w:szCs w:val="28"/>
          <w:lang w:val="kk-KZ"/>
        </w:rPr>
        <w:t>2) конкурсқа қатысуға ниет білдірген азаматтардан құжаттарды қабылдау;</w:t>
      </w:r>
    </w:p>
    <w:p w14:paraId="70F1240D" w14:textId="77777777" w:rsidR="00FD2239" w:rsidRPr="00FD2239" w:rsidRDefault="00FD2239" w:rsidP="00FD2239">
      <w:pPr>
        <w:tabs>
          <w:tab w:val="num" w:pos="1080"/>
        </w:tabs>
        <w:ind w:left="720"/>
        <w:jc w:val="both"/>
        <w:rPr>
          <w:sz w:val="28"/>
          <w:szCs w:val="28"/>
          <w:lang w:val="kk-KZ"/>
        </w:rPr>
      </w:pPr>
      <w:r w:rsidRPr="00FD2239">
        <w:rPr>
          <w:sz w:val="28"/>
          <w:szCs w:val="28"/>
          <w:lang w:val="kk-KZ"/>
        </w:rPr>
        <w:t>3) конкурстық комиссияны құру;</w:t>
      </w:r>
    </w:p>
    <w:p w14:paraId="6E010294" w14:textId="77777777" w:rsidR="00FD2239" w:rsidRPr="00FD2239" w:rsidRDefault="00FD2239" w:rsidP="00FD2239">
      <w:pPr>
        <w:tabs>
          <w:tab w:val="num" w:pos="1080"/>
        </w:tabs>
        <w:ind w:left="720"/>
        <w:jc w:val="both"/>
        <w:rPr>
          <w:sz w:val="28"/>
          <w:szCs w:val="28"/>
          <w:lang w:val="kk-KZ"/>
        </w:rPr>
      </w:pPr>
      <w:r w:rsidRPr="00FD2239">
        <w:rPr>
          <w:sz w:val="28"/>
          <w:szCs w:val="28"/>
          <w:lang w:val="kk-KZ"/>
        </w:rPr>
        <w:t>4) конкурсқа қатысушылардың біліктілік талаптарына сәйкестігін қарау;</w:t>
      </w:r>
    </w:p>
    <w:p w14:paraId="37CCCB59" w14:textId="77777777" w:rsidR="00FD2239" w:rsidRPr="00FD2239" w:rsidRDefault="00FD2239" w:rsidP="00FD2239">
      <w:pPr>
        <w:tabs>
          <w:tab w:val="num" w:pos="1080"/>
        </w:tabs>
        <w:ind w:left="720"/>
        <w:jc w:val="both"/>
        <w:rPr>
          <w:sz w:val="28"/>
          <w:szCs w:val="28"/>
          <w:lang w:val="kk-KZ"/>
        </w:rPr>
      </w:pPr>
      <w:r w:rsidRPr="00FD2239">
        <w:rPr>
          <w:sz w:val="28"/>
          <w:szCs w:val="28"/>
          <w:lang w:val="kk-KZ"/>
        </w:rPr>
        <w:t>5) үміткерлермен әңгімелесу жүргізу;</w:t>
      </w:r>
    </w:p>
    <w:p w14:paraId="46A1D83E" w14:textId="77777777" w:rsidR="00FD2239" w:rsidRPr="00FD2239" w:rsidRDefault="00FD2239" w:rsidP="00FD2239">
      <w:pPr>
        <w:tabs>
          <w:tab w:val="num" w:pos="1080"/>
        </w:tabs>
        <w:ind w:left="720"/>
        <w:jc w:val="both"/>
        <w:rPr>
          <w:sz w:val="28"/>
          <w:szCs w:val="28"/>
          <w:lang w:val="kk-KZ"/>
        </w:rPr>
      </w:pPr>
      <w:r w:rsidRPr="00FD2239">
        <w:rPr>
          <w:sz w:val="28"/>
          <w:szCs w:val="28"/>
          <w:lang w:val="kk-KZ"/>
        </w:rPr>
        <w:t>6) Конкурстың қорытындысын шығару</w:t>
      </w:r>
    </w:p>
    <w:p w14:paraId="49F1A43B" w14:textId="77777777" w:rsidR="00FD2239" w:rsidRPr="00FD2239" w:rsidRDefault="00FD2239" w:rsidP="00FD2239">
      <w:pPr>
        <w:ind w:firstLine="400"/>
        <w:jc w:val="both"/>
        <w:rPr>
          <w:rStyle w:val="s0"/>
          <w:b/>
          <w:sz w:val="28"/>
          <w:szCs w:val="28"/>
          <w:u w:val="single"/>
          <w:lang w:val="kk-KZ"/>
        </w:rPr>
      </w:pPr>
      <w:r w:rsidRPr="00FD2239">
        <w:rPr>
          <w:rStyle w:val="s0"/>
          <w:b/>
          <w:sz w:val="28"/>
          <w:szCs w:val="28"/>
          <w:u w:val="single"/>
          <w:lang w:val="kk-KZ"/>
        </w:rPr>
        <w:t>Конкурсқа қатысу үшін қажетті құжаттар тізімі:</w:t>
      </w:r>
    </w:p>
    <w:p w14:paraId="56363FE0" w14:textId="77777777" w:rsidR="00FD2239" w:rsidRPr="00FD2239" w:rsidRDefault="00FD2239" w:rsidP="00FD2239">
      <w:pPr>
        <w:ind w:firstLine="400"/>
        <w:jc w:val="both"/>
        <w:rPr>
          <w:rStyle w:val="s0"/>
          <w:sz w:val="28"/>
          <w:szCs w:val="28"/>
          <w:lang w:val="kk-KZ"/>
        </w:rPr>
      </w:pPr>
      <w:r w:rsidRPr="00FD2239">
        <w:rPr>
          <w:rStyle w:val="s0"/>
          <w:sz w:val="28"/>
          <w:szCs w:val="28"/>
          <w:lang w:val="kk-KZ"/>
        </w:rPr>
        <w:t>1) конкурсқа қатысуға өтінім (кез келген нысанда) қоса берілген құжаттар тізбесін көрсете отырып:</w:t>
      </w:r>
    </w:p>
    <w:p w14:paraId="7A3D6969" w14:textId="77777777" w:rsidR="00FD2239" w:rsidRPr="00FD2239" w:rsidRDefault="00FD2239" w:rsidP="00FD2239">
      <w:pPr>
        <w:ind w:firstLine="400"/>
        <w:jc w:val="both"/>
        <w:rPr>
          <w:rStyle w:val="s0"/>
          <w:sz w:val="28"/>
          <w:szCs w:val="28"/>
          <w:lang w:val="kk-KZ"/>
        </w:rPr>
      </w:pPr>
      <w:r w:rsidRPr="00FD2239">
        <w:rPr>
          <w:rStyle w:val="s0"/>
          <w:sz w:val="28"/>
          <w:szCs w:val="28"/>
          <w:lang w:val="kk-KZ"/>
        </w:rPr>
        <w:t>2) жеке басын куәландыратын құжаттың көшірмесі;</w:t>
      </w:r>
    </w:p>
    <w:p w14:paraId="2101D6B6" w14:textId="77777777" w:rsidR="00FD2239" w:rsidRPr="00FD2239" w:rsidRDefault="00FD2239" w:rsidP="00FD2239">
      <w:pPr>
        <w:ind w:firstLine="400"/>
        <w:jc w:val="both"/>
        <w:rPr>
          <w:rStyle w:val="s0"/>
          <w:sz w:val="28"/>
          <w:szCs w:val="28"/>
          <w:lang w:val="kk-KZ"/>
        </w:rPr>
      </w:pPr>
      <w:r w:rsidRPr="00FD2239">
        <w:rPr>
          <w:rStyle w:val="s0"/>
          <w:sz w:val="28"/>
          <w:szCs w:val="28"/>
          <w:lang w:val="kk-KZ"/>
        </w:rPr>
        <w:t>3) лауазымға қойылатын біліктілік талаптарына сәйкес білім туралы құжаттардың көшірмелері;</w:t>
      </w:r>
    </w:p>
    <w:p w14:paraId="5E96B771" w14:textId="77777777" w:rsidR="00FD2239" w:rsidRPr="00FD2239" w:rsidRDefault="00FD2239" w:rsidP="00FD2239">
      <w:pPr>
        <w:ind w:firstLine="400"/>
        <w:jc w:val="both"/>
        <w:rPr>
          <w:rStyle w:val="s0"/>
          <w:sz w:val="28"/>
          <w:szCs w:val="28"/>
          <w:lang w:val="kk-KZ"/>
        </w:rPr>
      </w:pPr>
      <w:r w:rsidRPr="00FD2239">
        <w:rPr>
          <w:rStyle w:val="s0"/>
          <w:sz w:val="28"/>
          <w:szCs w:val="28"/>
          <w:lang w:val="kk-KZ"/>
        </w:rPr>
        <w:t>4) еңбек қызметін растайтын құжаттың көшірмесі;</w:t>
      </w:r>
    </w:p>
    <w:p w14:paraId="57085426" w14:textId="77777777" w:rsidR="00FD2239" w:rsidRPr="00FD2239" w:rsidRDefault="00FD2239" w:rsidP="00FD2239">
      <w:pPr>
        <w:ind w:firstLine="400"/>
        <w:jc w:val="both"/>
        <w:rPr>
          <w:rStyle w:val="s0"/>
          <w:sz w:val="28"/>
          <w:szCs w:val="28"/>
          <w:lang w:val="kk-KZ"/>
        </w:rPr>
      </w:pPr>
      <w:r w:rsidRPr="00FD2239">
        <w:rPr>
          <w:rStyle w:val="s0"/>
          <w:sz w:val="28"/>
          <w:szCs w:val="28"/>
          <w:lang w:val="kk-KZ"/>
        </w:rPr>
        <w:t>5) белгіленген нысанда денсаулық жағдайы туралы анықтама;</w:t>
      </w:r>
    </w:p>
    <w:p w14:paraId="7591176F" w14:textId="77777777" w:rsidR="00FD2239" w:rsidRPr="00FD2239" w:rsidRDefault="00FD2239" w:rsidP="00FD2239">
      <w:pPr>
        <w:ind w:firstLine="400"/>
        <w:jc w:val="both"/>
        <w:rPr>
          <w:rStyle w:val="s0"/>
          <w:sz w:val="28"/>
          <w:szCs w:val="28"/>
          <w:lang w:val="kk-KZ"/>
        </w:rPr>
      </w:pPr>
      <w:r w:rsidRPr="00FD2239">
        <w:rPr>
          <w:rStyle w:val="s0"/>
          <w:sz w:val="28"/>
          <w:szCs w:val="28"/>
          <w:lang w:val="kk-KZ"/>
        </w:rPr>
        <w:t>6) қылмыстық жазаланатын әрекет туралы ақпараттың бар немесе жоқ екендігі туралы анықтама.</w:t>
      </w:r>
    </w:p>
    <w:p w14:paraId="5A3CF129" w14:textId="77777777" w:rsidR="00FD2239" w:rsidRPr="00FD2239" w:rsidRDefault="00FD2239" w:rsidP="00FD2239">
      <w:pPr>
        <w:ind w:firstLine="400"/>
        <w:jc w:val="both"/>
        <w:rPr>
          <w:rStyle w:val="s0"/>
          <w:sz w:val="28"/>
          <w:szCs w:val="28"/>
          <w:lang w:val="kk-KZ"/>
        </w:rPr>
      </w:pPr>
      <w:r w:rsidRPr="00FD2239">
        <w:rPr>
          <w:color w:val="000000"/>
          <w:sz w:val="28"/>
          <w:szCs w:val="28"/>
          <w:lang w:val="kk-KZ"/>
        </w:rPr>
        <w:t>Сонымен қатар, кадрлар бөлімі түпнұсқа құжаттардың көшірмелерін тексереді.</w:t>
      </w:r>
      <w:r w:rsidRPr="00FD2239">
        <w:rPr>
          <w:color w:val="000000"/>
          <w:sz w:val="28"/>
          <w:szCs w:val="28"/>
          <w:lang w:val="kk-KZ"/>
        </w:rPr>
        <w:br/>
        <w:t>Құжаттардың толық пакетін табыс ету конкурстық комиссияның оларды қараудан бас тартуға негіз болып табылады.</w:t>
      </w:r>
      <w:r w:rsidRPr="00FD2239">
        <w:rPr>
          <w:color w:val="000000"/>
          <w:sz w:val="28"/>
          <w:szCs w:val="28"/>
          <w:lang w:val="kk-KZ"/>
        </w:rPr>
        <w:br/>
        <w:t>Конкурсқа қатысушы, егер ондай болса, оның біліміне, жұмыс тәжірибесіне, кәсіби деңгейіне (біліктілігін арттыру туралы құжаттардың көшірмелері, біліктілік санаттарының болуы, маман сертификаты, ғылыми дәрежесі мен атағын беру, ғылыми басылымдар, бұрынғы жұмыс орнының басшылығының ұсыныстары) туралы қосымша ақпарат береді.</w:t>
      </w:r>
    </w:p>
    <w:p w14:paraId="6EFCAB33" w14:textId="7C98F3D5" w:rsidR="00FD2239" w:rsidRPr="007D1287" w:rsidRDefault="007D1287" w:rsidP="007D1287">
      <w:pPr>
        <w:ind w:firstLine="400"/>
        <w:rPr>
          <w:rStyle w:val="s0"/>
          <w:sz w:val="28"/>
          <w:szCs w:val="28"/>
          <w:lang w:val="kk-KZ"/>
        </w:rPr>
      </w:pPr>
      <w:r w:rsidRPr="007D1287">
        <w:rPr>
          <w:b/>
          <w:color w:val="000000"/>
          <w:sz w:val="28"/>
          <w:szCs w:val="28"/>
          <w:u w:val="single"/>
          <w:lang w:val="kk-KZ"/>
        </w:rPr>
        <w:t>Байқау тәртібі:</w:t>
      </w:r>
      <w:r w:rsidRPr="007D1287">
        <w:rPr>
          <w:b/>
          <w:color w:val="000000"/>
          <w:sz w:val="28"/>
          <w:szCs w:val="28"/>
          <w:u w:val="single"/>
          <w:lang w:val="kk-KZ"/>
        </w:rPr>
        <w:br/>
      </w:r>
      <w:r w:rsidRPr="007D1287">
        <w:rPr>
          <w:color w:val="000000"/>
          <w:sz w:val="28"/>
          <w:szCs w:val="28"/>
          <w:lang w:val="kk-KZ"/>
        </w:rPr>
        <w:t>Құжаттар келесі мекен-жайларда қабылданады:</w:t>
      </w:r>
      <w:r>
        <w:rPr>
          <w:color w:val="000000"/>
          <w:sz w:val="28"/>
          <w:szCs w:val="28"/>
          <w:lang w:val="kk-KZ"/>
        </w:rPr>
        <w:t>ШҚ</w:t>
      </w:r>
      <w:r w:rsidRPr="007D1287">
        <w:rPr>
          <w:color w:val="000000"/>
          <w:sz w:val="28"/>
          <w:szCs w:val="28"/>
          <w:lang w:val="kk-KZ"/>
        </w:rPr>
        <w:t>О, Өскемен</w:t>
      </w:r>
      <w:r>
        <w:rPr>
          <w:color w:val="000000"/>
          <w:sz w:val="28"/>
          <w:szCs w:val="28"/>
          <w:lang w:val="kk-KZ"/>
        </w:rPr>
        <w:t xml:space="preserve"> қ</w:t>
      </w:r>
      <w:r w:rsidRPr="007D1287">
        <w:rPr>
          <w:color w:val="000000"/>
          <w:sz w:val="28"/>
          <w:szCs w:val="28"/>
          <w:lang w:val="kk-KZ"/>
        </w:rPr>
        <w:t>, Буров</w:t>
      </w:r>
      <w:r>
        <w:rPr>
          <w:color w:val="000000"/>
          <w:sz w:val="28"/>
          <w:szCs w:val="28"/>
          <w:lang w:val="kk-KZ"/>
        </w:rPr>
        <w:t xml:space="preserve"> к</w:t>
      </w:r>
      <w:r w:rsidRPr="007D1287">
        <w:rPr>
          <w:color w:val="000000"/>
          <w:sz w:val="28"/>
          <w:szCs w:val="28"/>
          <w:lang w:val="kk-KZ"/>
        </w:rPr>
        <w:t xml:space="preserve">, 21/1, </w:t>
      </w:r>
      <w:r>
        <w:rPr>
          <w:color w:val="000000"/>
          <w:sz w:val="28"/>
          <w:szCs w:val="28"/>
          <w:lang w:val="kk-KZ"/>
        </w:rPr>
        <w:t>каб №10</w:t>
      </w:r>
      <w:r w:rsidRPr="007D1287">
        <w:rPr>
          <w:color w:val="000000"/>
          <w:sz w:val="28"/>
          <w:szCs w:val="28"/>
          <w:lang w:val="kk-KZ"/>
        </w:rPr>
        <w:t>. 20</w:t>
      </w:r>
      <w:r w:rsidR="00466BB4">
        <w:rPr>
          <w:color w:val="000000"/>
          <w:sz w:val="28"/>
          <w:szCs w:val="28"/>
          <w:lang w:val="kk-KZ"/>
        </w:rPr>
        <w:t>2</w:t>
      </w:r>
      <w:r w:rsidR="00570D2D">
        <w:rPr>
          <w:color w:val="000000"/>
          <w:sz w:val="28"/>
          <w:szCs w:val="28"/>
          <w:lang w:val="kk-KZ"/>
        </w:rPr>
        <w:t>2</w:t>
      </w:r>
      <w:r w:rsidRPr="007D1287">
        <w:rPr>
          <w:color w:val="000000"/>
          <w:sz w:val="28"/>
          <w:szCs w:val="28"/>
          <w:lang w:val="kk-KZ"/>
        </w:rPr>
        <w:t xml:space="preserve"> жылғы </w:t>
      </w:r>
      <w:r w:rsidR="00852E74">
        <w:rPr>
          <w:color w:val="000000"/>
          <w:sz w:val="28"/>
          <w:szCs w:val="28"/>
          <w:lang w:val="kk-KZ"/>
        </w:rPr>
        <w:t>31</w:t>
      </w:r>
      <w:r w:rsidR="0086677D">
        <w:rPr>
          <w:color w:val="000000"/>
          <w:sz w:val="28"/>
          <w:szCs w:val="28"/>
          <w:lang w:val="kk-KZ"/>
        </w:rPr>
        <w:t xml:space="preserve"> </w:t>
      </w:r>
      <w:r w:rsidR="008123FE">
        <w:rPr>
          <w:color w:val="000000"/>
          <w:sz w:val="28"/>
          <w:szCs w:val="28"/>
          <w:lang w:val="kk-KZ"/>
        </w:rPr>
        <w:t>қ</w:t>
      </w:r>
      <w:r w:rsidR="004B0B94">
        <w:rPr>
          <w:color w:val="000000"/>
          <w:sz w:val="28"/>
          <w:szCs w:val="28"/>
          <w:lang w:val="kk-KZ"/>
        </w:rPr>
        <w:t>а</w:t>
      </w:r>
      <w:r w:rsidR="00570D2D">
        <w:rPr>
          <w:color w:val="000000"/>
          <w:sz w:val="28"/>
          <w:szCs w:val="28"/>
          <w:lang w:val="kk-KZ"/>
        </w:rPr>
        <w:t xml:space="preserve">зан </w:t>
      </w:r>
      <w:r>
        <w:rPr>
          <w:color w:val="000000"/>
          <w:sz w:val="28"/>
          <w:szCs w:val="28"/>
          <w:lang w:val="kk-KZ"/>
        </w:rPr>
        <w:t>15-00 сағатқа дейінгі кезеңде.</w:t>
      </w:r>
    </w:p>
    <w:p w14:paraId="6E40C6A6" w14:textId="77777777" w:rsidR="00FD2239" w:rsidRPr="009918DE" w:rsidRDefault="00BC2B33" w:rsidP="008D765C">
      <w:pPr>
        <w:ind w:firstLine="400"/>
        <w:jc w:val="both"/>
        <w:rPr>
          <w:color w:val="000000"/>
          <w:sz w:val="28"/>
          <w:szCs w:val="28"/>
          <w:lang w:val="kk-KZ"/>
        </w:rPr>
      </w:pPr>
      <w:r w:rsidRPr="00BC2B33">
        <w:rPr>
          <w:color w:val="000000"/>
          <w:sz w:val="28"/>
          <w:szCs w:val="28"/>
          <w:lang w:val="kk-KZ"/>
        </w:rPr>
        <w:t>Комиссия құжаттарды қабылдау аяқталғаннан кейін бес жұмыс күні ішінде қатысушының біліктілік талаптарына сәйкестігін біліктілік бағалауды жүргізеді. Конкурсқа қатысушылардың біліктілік талаптарына сәйкестігін бағалау нәтижелері бойынша біліктілік талаптарын қанағаттандыратын және (немесе) әңгімелесуден бас тартқан үміткерлердің тізімін бекіту туралы шешім қабылдайды.</w:t>
      </w:r>
    </w:p>
    <w:p w14:paraId="4611C9B6" w14:textId="77777777" w:rsidR="00BC2B33" w:rsidRPr="00CF3C0C" w:rsidRDefault="00BC2B33" w:rsidP="00D67D80">
      <w:pPr>
        <w:ind w:firstLine="400"/>
        <w:jc w:val="both"/>
        <w:rPr>
          <w:color w:val="000000"/>
          <w:sz w:val="28"/>
          <w:szCs w:val="28"/>
          <w:lang w:val="kk-KZ"/>
        </w:rPr>
      </w:pPr>
      <w:bookmarkStart w:id="0" w:name="SUB2400"/>
      <w:bookmarkEnd w:id="0"/>
      <w:r w:rsidRPr="00CF3C0C">
        <w:rPr>
          <w:color w:val="000000"/>
          <w:sz w:val="28"/>
          <w:szCs w:val="28"/>
          <w:lang w:val="kk-KZ"/>
        </w:rPr>
        <w:lastRenderedPageBreak/>
        <w:t>Кәсіпорын конкурстың қатысушылары кандидаттар тізімін бекіткен күннен бастап үш жұмыс күні ішінде кәсіпорынның сайтында ақпаратты орналастыру арқылы хабардар етеді:</w:t>
      </w:r>
      <w:r w:rsidRPr="00CF3C0C">
        <w:rPr>
          <w:color w:val="000000"/>
          <w:sz w:val="28"/>
          <w:szCs w:val="28"/>
          <w:lang w:val="kk-KZ"/>
        </w:rPr>
        <w:br/>
        <w:t>- біліктілік талаптарына сәйкес, үміткерлер ретінде мақұлдау туралы, сұхбаттың күні, уақыты мен орны туралы;</w:t>
      </w:r>
      <w:r w:rsidRPr="00CF3C0C">
        <w:rPr>
          <w:color w:val="000000"/>
          <w:sz w:val="28"/>
          <w:szCs w:val="28"/>
          <w:lang w:val="kk-KZ"/>
        </w:rPr>
        <w:br/>
        <w:t>- біліктілік талаптарына сай келме</w:t>
      </w:r>
      <w:r>
        <w:rPr>
          <w:color w:val="000000"/>
          <w:sz w:val="28"/>
          <w:szCs w:val="28"/>
          <w:lang w:val="kk-KZ"/>
        </w:rPr>
        <w:t>йтін</w:t>
      </w:r>
      <w:r w:rsidRPr="00CF3C0C">
        <w:rPr>
          <w:color w:val="000000"/>
          <w:sz w:val="28"/>
          <w:szCs w:val="28"/>
          <w:lang w:val="kk-KZ"/>
        </w:rPr>
        <w:t>д</w:t>
      </w:r>
      <w:r>
        <w:rPr>
          <w:color w:val="000000"/>
          <w:sz w:val="28"/>
          <w:szCs w:val="28"/>
          <w:lang w:val="kk-KZ"/>
        </w:rPr>
        <w:t>ерді</w:t>
      </w:r>
      <w:r w:rsidRPr="00CF3C0C">
        <w:rPr>
          <w:color w:val="000000"/>
          <w:sz w:val="28"/>
          <w:szCs w:val="28"/>
          <w:lang w:val="kk-KZ"/>
        </w:rPr>
        <w:t>, сұхбатқа қабылдаудан бас тарту</w:t>
      </w:r>
    </w:p>
    <w:p w14:paraId="33742B40" w14:textId="77777777" w:rsidR="00BC2B33" w:rsidRDefault="00BC2B33" w:rsidP="00D67D80">
      <w:pPr>
        <w:ind w:firstLine="400"/>
        <w:jc w:val="both"/>
        <w:rPr>
          <w:color w:val="000000"/>
          <w:sz w:val="28"/>
          <w:szCs w:val="28"/>
          <w:lang w:val="kk-KZ"/>
        </w:rPr>
      </w:pPr>
      <w:r w:rsidRPr="00CF3C0C">
        <w:rPr>
          <w:color w:val="000000"/>
          <w:sz w:val="28"/>
          <w:szCs w:val="28"/>
          <w:lang w:val="kk-KZ"/>
        </w:rPr>
        <w:t>Комиссия отырысының қорытындысы бойынша шешім бір жұмыс күні ішінде ашық дауыс беру арқылы кандидат болмаған жағдайда жүргізіледі.</w:t>
      </w:r>
      <w:r w:rsidRPr="00CF3C0C">
        <w:rPr>
          <w:color w:val="000000"/>
          <w:sz w:val="28"/>
          <w:szCs w:val="28"/>
          <w:lang w:val="kk-KZ"/>
        </w:rPr>
        <w:br/>
        <w:t>Кәсіпорын конкурстың нәтижесі туралы сұхбат берген кандидатураларды кәсіпорынның сайтында ақпаратты орналастыру арқылы оны аяқтаған күннен бастап үш жұмыс күні ішінде хабардар етеді.</w:t>
      </w:r>
      <w:r w:rsidRPr="00CF3C0C">
        <w:rPr>
          <w:color w:val="000000"/>
          <w:sz w:val="28"/>
          <w:szCs w:val="28"/>
          <w:lang w:val="kk-KZ"/>
        </w:rPr>
        <w:br/>
        <w:t>Егер конкурстың нәтижесі бойынша комиссия осы лауазымға үміткерлерді анықтамаса, онда конкурс сәтсіз деп таныл</w:t>
      </w:r>
      <w:r>
        <w:rPr>
          <w:color w:val="000000"/>
          <w:sz w:val="28"/>
          <w:szCs w:val="28"/>
          <w:lang w:val="kk-KZ"/>
        </w:rPr>
        <w:t>а</w:t>
      </w:r>
      <w:r w:rsidRPr="00CF3C0C">
        <w:rPr>
          <w:color w:val="000000"/>
          <w:sz w:val="28"/>
          <w:szCs w:val="28"/>
          <w:lang w:val="kk-KZ"/>
        </w:rPr>
        <w:t>ды</w:t>
      </w:r>
      <w:r>
        <w:rPr>
          <w:color w:val="000000"/>
          <w:sz w:val="28"/>
          <w:szCs w:val="28"/>
          <w:lang w:val="kk-KZ"/>
        </w:rPr>
        <w:t>.</w:t>
      </w:r>
    </w:p>
    <w:p w14:paraId="0AAC11D1" w14:textId="77777777" w:rsidR="00BC2B33" w:rsidRDefault="00BC2B33" w:rsidP="00D67D80">
      <w:pPr>
        <w:ind w:firstLine="400"/>
        <w:jc w:val="both"/>
        <w:rPr>
          <w:color w:val="000000"/>
          <w:sz w:val="28"/>
          <w:szCs w:val="28"/>
          <w:lang w:val="kk-KZ"/>
        </w:rPr>
      </w:pPr>
      <w:r w:rsidRPr="00BC2B33">
        <w:rPr>
          <w:color w:val="000000"/>
          <w:sz w:val="28"/>
          <w:szCs w:val="28"/>
          <w:lang w:val="kk-KZ"/>
        </w:rPr>
        <w:t>Комиссияның оң қорытындысын алған кандидатпен еңбек ұйымының басшысы еңбек келісім-шартын жасайды және мемлекеттік қызметшінің таныстыратын мемлекеттік қызметке қабылдау туралы акт жасайды.</w:t>
      </w:r>
      <w:r w:rsidRPr="00BC2B33">
        <w:rPr>
          <w:color w:val="000000"/>
          <w:sz w:val="28"/>
          <w:szCs w:val="28"/>
          <w:lang w:val="kk-KZ"/>
        </w:rPr>
        <w:br/>
        <w:t>Комиссия шешімі Қазақстан Республикасының заңнамасында белгіленген тәртіппен конкурсқа қатысушылар мен кандидаттарға шағым жасалады.</w:t>
      </w:r>
    </w:p>
    <w:p w14:paraId="0634310F" w14:textId="77777777" w:rsidR="00BC2B33" w:rsidRPr="00BC2B33" w:rsidRDefault="00BC2B33" w:rsidP="00D67D80">
      <w:pPr>
        <w:ind w:firstLine="400"/>
        <w:jc w:val="both"/>
        <w:rPr>
          <w:rStyle w:val="s0"/>
          <w:sz w:val="28"/>
          <w:szCs w:val="28"/>
          <w:lang w:val="kk-KZ"/>
        </w:rPr>
      </w:pPr>
    </w:p>
    <w:p w14:paraId="1B4AAD6C" w14:textId="77777777" w:rsidR="00505667" w:rsidRPr="009918DE" w:rsidRDefault="00505667" w:rsidP="00D67D80">
      <w:pPr>
        <w:rPr>
          <w:sz w:val="28"/>
          <w:szCs w:val="28"/>
          <w:lang w:val="kk-KZ"/>
        </w:rPr>
      </w:pPr>
      <w:bookmarkStart w:id="1" w:name="SUB3400"/>
      <w:bookmarkEnd w:id="1"/>
    </w:p>
    <w:sectPr w:rsidR="00505667" w:rsidRPr="00991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06CD9"/>
    <w:multiLevelType w:val="hybridMultilevel"/>
    <w:tmpl w:val="3078F3FE"/>
    <w:lvl w:ilvl="0" w:tplc="FF20F4D6">
      <w:start w:val="2"/>
      <w:numFmt w:val="upperRoman"/>
      <w:lvlText w:val="%1."/>
      <w:lvlJc w:val="left"/>
      <w:pPr>
        <w:tabs>
          <w:tab w:val="num" w:pos="720"/>
        </w:tabs>
        <w:ind w:left="720" w:hanging="720"/>
      </w:pPr>
      <w:rPr>
        <w:rFonts w:hint="default"/>
      </w:rPr>
    </w:lvl>
    <w:lvl w:ilvl="1" w:tplc="3DDED688">
      <w:numFmt w:val="none"/>
      <w:lvlText w:val=""/>
      <w:lvlJc w:val="left"/>
      <w:pPr>
        <w:tabs>
          <w:tab w:val="num" w:pos="360"/>
        </w:tabs>
      </w:pPr>
    </w:lvl>
    <w:lvl w:ilvl="2" w:tplc="A1E8D17E">
      <w:numFmt w:val="none"/>
      <w:lvlText w:val=""/>
      <w:lvlJc w:val="left"/>
      <w:pPr>
        <w:tabs>
          <w:tab w:val="num" w:pos="360"/>
        </w:tabs>
      </w:pPr>
    </w:lvl>
    <w:lvl w:ilvl="3" w:tplc="4DF4D9BC">
      <w:numFmt w:val="none"/>
      <w:lvlText w:val=""/>
      <w:lvlJc w:val="left"/>
      <w:pPr>
        <w:tabs>
          <w:tab w:val="num" w:pos="360"/>
        </w:tabs>
      </w:pPr>
    </w:lvl>
    <w:lvl w:ilvl="4" w:tplc="B944ECBC">
      <w:numFmt w:val="none"/>
      <w:lvlText w:val=""/>
      <w:lvlJc w:val="left"/>
      <w:pPr>
        <w:tabs>
          <w:tab w:val="num" w:pos="360"/>
        </w:tabs>
      </w:pPr>
    </w:lvl>
    <w:lvl w:ilvl="5" w:tplc="670EFEAE">
      <w:numFmt w:val="none"/>
      <w:lvlText w:val=""/>
      <w:lvlJc w:val="left"/>
      <w:pPr>
        <w:tabs>
          <w:tab w:val="num" w:pos="360"/>
        </w:tabs>
      </w:pPr>
    </w:lvl>
    <w:lvl w:ilvl="6" w:tplc="FDDEC962">
      <w:numFmt w:val="none"/>
      <w:lvlText w:val=""/>
      <w:lvlJc w:val="left"/>
      <w:pPr>
        <w:tabs>
          <w:tab w:val="num" w:pos="360"/>
        </w:tabs>
      </w:pPr>
    </w:lvl>
    <w:lvl w:ilvl="7" w:tplc="55843DF8">
      <w:numFmt w:val="none"/>
      <w:lvlText w:val=""/>
      <w:lvlJc w:val="left"/>
      <w:pPr>
        <w:tabs>
          <w:tab w:val="num" w:pos="360"/>
        </w:tabs>
      </w:pPr>
    </w:lvl>
    <w:lvl w:ilvl="8" w:tplc="BC92AD2A">
      <w:numFmt w:val="none"/>
      <w:lvlText w:val=""/>
      <w:lvlJc w:val="left"/>
      <w:pPr>
        <w:tabs>
          <w:tab w:val="num" w:pos="360"/>
        </w:tabs>
      </w:pPr>
    </w:lvl>
  </w:abstractNum>
  <w:abstractNum w:abstractNumId="1" w15:restartNumberingAfterBreak="0">
    <w:nsid w:val="48CD1597"/>
    <w:multiLevelType w:val="multilevel"/>
    <w:tmpl w:val="3C667EF4"/>
    <w:lvl w:ilvl="0">
      <w:start w:val="1"/>
      <w:numFmt w:val="decimal"/>
      <w:lvlText w:val="%1."/>
      <w:lvlJc w:val="left"/>
      <w:pPr>
        <w:tabs>
          <w:tab w:val="num" w:pos="360"/>
        </w:tabs>
        <w:ind w:left="360" w:hanging="360"/>
      </w:pPr>
    </w:lvl>
    <w:lvl w:ilvl="1">
      <w:start w:val="1"/>
      <w:numFmt w:val="decimal"/>
      <w:lvlText w:val="%1.%2."/>
      <w:lvlJc w:val="left"/>
      <w:pPr>
        <w:tabs>
          <w:tab w:val="num" w:pos="1146"/>
        </w:tabs>
        <w:ind w:left="858" w:hanging="432"/>
      </w:pPr>
      <w:rPr>
        <w:b w:val="0"/>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16cid:durableId="1813573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554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7E0"/>
    <w:rsid w:val="0000341E"/>
    <w:rsid w:val="000361F7"/>
    <w:rsid w:val="000459A6"/>
    <w:rsid w:val="00065837"/>
    <w:rsid w:val="00085089"/>
    <w:rsid w:val="000C7CB6"/>
    <w:rsid w:val="00115BF9"/>
    <w:rsid w:val="001B3C8B"/>
    <w:rsid w:val="001E2891"/>
    <w:rsid w:val="001E6008"/>
    <w:rsid w:val="00210E4B"/>
    <w:rsid w:val="00213EDA"/>
    <w:rsid w:val="00217466"/>
    <w:rsid w:val="00255AF3"/>
    <w:rsid w:val="00266448"/>
    <w:rsid w:val="00272D63"/>
    <w:rsid w:val="00276268"/>
    <w:rsid w:val="002B3556"/>
    <w:rsid w:val="00302D2F"/>
    <w:rsid w:val="00355BA6"/>
    <w:rsid w:val="00395B42"/>
    <w:rsid w:val="003B3AC6"/>
    <w:rsid w:val="003B6D11"/>
    <w:rsid w:val="003C3121"/>
    <w:rsid w:val="003D6652"/>
    <w:rsid w:val="003F2B77"/>
    <w:rsid w:val="00401BBA"/>
    <w:rsid w:val="00437DF4"/>
    <w:rsid w:val="0044791E"/>
    <w:rsid w:val="00466BB4"/>
    <w:rsid w:val="004710D0"/>
    <w:rsid w:val="00491AFF"/>
    <w:rsid w:val="004B0B94"/>
    <w:rsid w:val="004C3606"/>
    <w:rsid w:val="004F4681"/>
    <w:rsid w:val="00505667"/>
    <w:rsid w:val="00510037"/>
    <w:rsid w:val="00515CD1"/>
    <w:rsid w:val="005268C7"/>
    <w:rsid w:val="00526984"/>
    <w:rsid w:val="005467E0"/>
    <w:rsid w:val="00570D2D"/>
    <w:rsid w:val="00584035"/>
    <w:rsid w:val="005E118C"/>
    <w:rsid w:val="0062561A"/>
    <w:rsid w:val="0067013D"/>
    <w:rsid w:val="006A0351"/>
    <w:rsid w:val="006D0CC8"/>
    <w:rsid w:val="006E6C49"/>
    <w:rsid w:val="0073430C"/>
    <w:rsid w:val="00751798"/>
    <w:rsid w:val="00755910"/>
    <w:rsid w:val="0076468B"/>
    <w:rsid w:val="007D1287"/>
    <w:rsid w:val="008123FE"/>
    <w:rsid w:val="008141B5"/>
    <w:rsid w:val="00851E77"/>
    <w:rsid w:val="00852E74"/>
    <w:rsid w:val="008648FF"/>
    <w:rsid w:val="0086677D"/>
    <w:rsid w:val="0087192D"/>
    <w:rsid w:val="008943E9"/>
    <w:rsid w:val="008D22C3"/>
    <w:rsid w:val="008D765C"/>
    <w:rsid w:val="00903609"/>
    <w:rsid w:val="009918DE"/>
    <w:rsid w:val="00992A7F"/>
    <w:rsid w:val="009B25C4"/>
    <w:rsid w:val="009B2A32"/>
    <w:rsid w:val="009B3EC2"/>
    <w:rsid w:val="009C4272"/>
    <w:rsid w:val="009D2830"/>
    <w:rsid w:val="009E4261"/>
    <w:rsid w:val="009E597C"/>
    <w:rsid w:val="009F1510"/>
    <w:rsid w:val="00A069D6"/>
    <w:rsid w:val="00A276FA"/>
    <w:rsid w:val="00A5336F"/>
    <w:rsid w:val="00AA5707"/>
    <w:rsid w:val="00AB1DA9"/>
    <w:rsid w:val="00AC2362"/>
    <w:rsid w:val="00AF617F"/>
    <w:rsid w:val="00B01B86"/>
    <w:rsid w:val="00B33824"/>
    <w:rsid w:val="00B42E38"/>
    <w:rsid w:val="00B455F5"/>
    <w:rsid w:val="00B563D5"/>
    <w:rsid w:val="00B61E75"/>
    <w:rsid w:val="00BA5294"/>
    <w:rsid w:val="00BB7BCE"/>
    <w:rsid w:val="00BC2B33"/>
    <w:rsid w:val="00BF2E4E"/>
    <w:rsid w:val="00C210BD"/>
    <w:rsid w:val="00C26DBD"/>
    <w:rsid w:val="00C873C8"/>
    <w:rsid w:val="00CE6E28"/>
    <w:rsid w:val="00CE72E4"/>
    <w:rsid w:val="00CE73DC"/>
    <w:rsid w:val="00CF3C0C"/>
    <w:rsid w:val="00D00B50"/>
    <w:rsid w:val="00D10F3C"/>
    <w:rsid w:val="00D44ABB"/>
    <w:rsid w:val="00D506EB"/>
    <w:rsid w:val="00D5500A"/>
    <w:rsid w:val="00D67D80"/>
    <w:rsid w:val="00D76FC6"/>
    <w:rsid w:val="00D840C3"/>
    <w:rsid w:val="00D840EF"/>
    <w:rsid w:val="00DF2AC7"/>
    <w:rsid w:val="00DF4FE7"/>
    <w:rsid w:val="00E04B52"/>
    <w:rsid w:val="00EB169A"/>
    <w:rsid w:val="00EB443A"/>
    <w:rsid w:val="00F04ED7"/>
    <w:rsid w:val="00F41049"/>
    <w:rsid w:val="00F60063"/>
    <w:rsid w:val="00FD2239"/>
    <w:rsid w:val="00FE6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A0BF6"/>
  <w15:docId w15:val="{576FED44-3F4F-4560-AE41-D23F5BD3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B8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8D765C"/>
    <w:rPr>
      <w:rFonts w:ascii="Times New Roman" w:hAnsi="Times New Roman" w:cs="Times New Roman" w:hint="default"/>
      <w:b w:val="0"/>
      <w:bCs w:val="0"/>
      <w:i w:val="0"/>
      <w:iCs w:val="0"/>
      <w:color w:val="000000"/>
    </w:rPr>
  </w:style>
  <w:style w:type="paragraph" w:styleId="2">
    <w:name w:val="Body Text Indent 2"/>
    <w:basedOn w:val="a"/>
    <w:link w:val="20"/>
    <w:unhideWhenUsed/>
    <w:rsid w:val="008D765C"/>
    <w:pPr>
      <w:spacing w:after="120" w:line="480" w:lineRule="auto"/>
      <w:ind w:left="283"/>
    </w:pPr>
    <w:rPr>
      <w:sz w:val="24"/>
      <w:szCs w:val="24"/>
      <w:lang w:val="x-none" w:eastAsia="x-none"/>
    </w:rPr>
  </w:style>
  <w:style w:type="character" w:customStyle="1" w:styleId="20">
    <w:name w:val="Основной текст с отступом 2 Знак"/>
    <w:basedOn w:val="a0"/>
    <w:link w:val="2"/>
    <w:rsid w:val="008D765C"/>
    <w:rPr>
      <w:rFonts w:ascii="Times New Roman" w:eastAsia="Times New Roman" w:hAnsi="Times New Roman" w:cs="Times New Roman"/>
      <w:sz w:val="24"/>
      <w:szCs w:val="24"/>
      <w:lang w:val="x-none" w:eastAsia="x-none"/>
    </w:rPr>
  </w:style>
  <w:style w:type="character" w:styleId="a3">
    <w:name w:val="Hyperlink"/>
    <w:basedOn w:val="a0"/>
    <w:uiPriority w:val="99"/>
    <w:unhideWhenUsed/>
    <w:rsid w:val="008D765C"/>
    <w:rPr>
      <w:color w:val="0000FF" w:themeColor="hyperlink"/>
      <w:u w:val="single"/>
    </w:rPr>
  </w:style>
  <w:style w:type="character" w:customStyle="1" w:styleId="s1">
    <w:name w:val="s1"/>
    <w:rsid w:val="004F4681"/>
    <w:rPr>
      <w:rFonts w:ascii="Times New Roman" w:hAnsi="Times New Roman" w:cs="Times New Roman" w:hint="default"/>
      <w:b/>
      <w:bCs/>
      <w:i w:val="0"/>
      <w:iCs w:val="0"/>
      <w:strike w:val="0"/>
      <w:dstrike w:val="0"/>
      <w:color w:val="000000"/>
      <w:sz w:val="28"/>
      <w:szCs w:val="28"/>
      <w:u w:val="none"/>
      <w:effect w:val="none"/>
    </w:rPr>
  </w:style>
  <w:style w:type="paragraph" w:styleId="a4">
    <w:name w:val="List Paragraph"/>
    <w:basedOn w:val="a"/>
    <w:uiPriority w:val="34"/>
    <w:qFormat/>
    <w:rsid w:val="003C3121"/>
    <w:pPr>
      <w:ind w:left="720"/>
      <w:contextualSpacing/>
    </w:pPr>
  </w:style>
  <w:style w:type="paragraph" w:styleId="a5">
    <w:name w:val="Balloon Text"/>
    <w:basedOn w:val="a"/>
    <w:link w:val="a6"/>
    <w:uiPriority w:val="99"/>
    <w:semiHidden/>
    <w:unhideWhenUsed/>
    <w:rsid w:val="00401BBA"/>
    <w:rPr>
      <w:rFonts w:ascii="Tahoma" w:hAnsi="Tahoma" w:cs="Tahoma"/>
      <w:sz w:val="16"/>
      <w:szCs w:val="16"/>
    </w:rPr>
  </w:style>
  <w:style w:type="character" w:customStyle="1" w:styleId="a6">
    <w:name w:val="Текст выноски Знак"/>
    <w:basedOn w:val="a0"/>
    <w:link w:val="a5"/>
    <w:uiPriority w:val="99"/>
    <w:semiHidden/>
    <w:rsid w:val="00401B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14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Pages>
  <Words>872</Words>
  <Characters>4972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133</cp:revision>
  <cp:lastPrinted>2018-08-17T03:47:00Z</cp:lastPrinted>
  <dcterms:created xsi:type="dcterms:W3CDTF">2018-08-15T07:26:00Z</dcterms:created>
  <dcterms:modified xsi:type="dcterms:W3CDTF">2022-10-17T02:06:00Z</dcterms:modified>
</cp:coreProperties>
</file>